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6C2C1" w14:textId="77777777" w:rsidR="002C431B" w:rsidRPr="008D00E0" w:rsidRDefault="00F80103" w:rsidP="00960184">
      <w:pPr>
        <w:pStyle w:val="Default"/>
        <w:spacing w:before="120" w:after="120" w:line="276" w:lineRule="auto"/>
        <w:ind w:left="360" w:right="187" w:hanging="360"/>
        <w:jc w:val="center"/>
        <w:rPr>
          <w:rFonts w:ascii="Calibri" w:eastAsia="Arial Unicode MS" w:hAnsi="Calibri" w:cs="Calibri"/>
          <w:bCs/>
          <w:color w:val="auto"/>
        </w:rPr>
      </w:pPr>
      <w:r>
        <w:rPr>
          <w:rFonts w:ascii="Calibri" w:eastAsia="Arial Unicode MS" w:hAnsi="Calibri" w:cs="Calibri"/>
          <w:bCs/>
          <w:color w:val="auto"/>
        </w:rPr>
        <w:t xml:space="preserve">CO-OPERATION AGREEMENT </w:t>
      </w:r>
    </w:p>
    <w:p w14:paraId="67CA2DF8" w14:textId="77777777" w:rsidR="002C431B" w:rsidRPr="008D00E0" w:rsidRDefault="002C431B" w:rsidP="00960184">
      <w:pPr>
        <w:pStyle w:val="Default"/>
        <w:spacing w:before="120" w:after="120" w:line="276" w:lineRule="auto"/>
        <w:ind w:left="360" w:right="187" w:hanging="360"/>
        <w:jc w:val="center"/>
        <w:rPr>
          <w:rFonts w:ascii="Calibri" w:eastAsia="Arial Unicode MS" w:hAnsi="Calibri" w:cs="Calibri"/>
          <w:bCs/>
          <w:color w:val="auto"/>
        </w:rPr>
      </w:pPr>
      <w:r w:rsidRPr="008D00E0">
        <w:rPr>
          <w:rFonts w:ascii="Calibri" w:eastAsia="Arial Unicode MS" w:hAnsi="Calibri" w:cs="Calibri"/>
          <w:bCs/>
          <w:color w:val="auto"/>
        </w:rPr>
        <w:t>BETWEEN</w:t>
      </w:r>
    </w:p>
    <w:p w14:paraId="5252645A" w14:textId="77777777" w:rsidR="002C431B" w:rsidRPr="008D00E0" w:rsidRDefault="006E43D2" w:rsidP="00960184">
      <w:pPr>
        <w:pStyle w:val="Default"/>
        <w:spacing w:before="120" w:after="120" w:line="276" w:lineRule="auto"/>
        <w:ind w:left="360" w:right="187" w:hanging="360"/>
        <w:jc w:val="center"/>
        <w:rPr>
          <w:rFonts w:ascii="Calibri" w:eastAsia="Arial Unicode MS" w:hAnsi="Calibri" w:cs="Calibri"/>
          <w:bCs/>
          <w:color w:val="auto"/>
        </w:rPr>
      </w:pPr>
      <w:r w:rsidRPr="006E43D2">
        <w:rPr>
          <w:rFonts w:ascii="Calibri" w:hAnsi="Calibri" w:cs="Calibri"/>
          <w:noProof/>
          <w:color w:val="auto"/>
          <w:highlight w:val="yellow"/>
        </w:rPr>
        <w:t>Industry name</w:t>
      </w:r>
    </w:p>
    <w:p w14:paraId="3DE0A1B1" w14:textId="77777777" w:rsidR="002C431B" w:rsidRPr="008D00E0" w:rsidRDefault="002C431B" w:rsidP="00960184">
      <w:pPr>
        <w:pStyle w:val="Default"/>
        <w:spacing w:before="120" w:after="120" w:line="276" w:lineRule="auto"/>
        <w:ind w:left="360" w:right="187" w:hanging="360"/>
        <w:jc w:val="center"/>
        <w:rPr>
          <w:rFonts w:ascii="Calibri" w:eastAsia="Arial Unicode MS" w:hAnsi="Calibri" w:cs="Calibri"/>
          <w:bCs/>
          <w:color w:val="auto"/>
        </w:rPr>
      </w:pPr>
      <w:r w:rsidRPr="008D00E0">
        <w:rPr>
          <w:rFonts w:ascii="Calibri" w:eastAsia="Arial Unicode MS" w:hAnsi="Calibri" w:cs="Calibri"/>
          <w:bCs/>
          <w:color w:val="auto"/>
        </w:rPr>
        <w:t>AND</w:t>
      </w:r>
    </w:p>
    <w:p w14:paraId="6DA7EAB3" w14:textId="77777777" w:rsidR="002E1EDD" w:rsidRPr="008D00E0" w:rsidRDefault="00E971A6" w:rsidP="00BF4023">
      <w:pPr>
        <w:pStyle w:val="Default"/>
        <w:spacing w:before="120" w:after="120" w:line="276" w:lineRule="auto"/>
        <w:ind w:left="360" w:right="187" w:hanging="360"/>
        <w:jc w:val="center"/>
        <w:rPr>
          <w:rFonts w:ascii="Calibri" w:eastAsia="Arial Unicode MS" w:hAnsi="Calibri" w:cs="Calibri"/>
          <w:bCs/>
          <w:color w:val="auto"/>
        </w:rPr>
      </w:pPr>
      <w:r w:rsidRPr="008D00E0">
        <w:rPr>
          <w:rFonts w:ascii="Calibri" w:eastAsia="Arial Unicode MS" w:hAnsi="Calibri" w:cs="Calibri"/>
          <w:bCs/>
          <w:color w:val="auto"/>
        </w:rPr>
        <w:t>Ras Al Khaimah Municipality</w:t>
      </w:r>
    </w:p>
    <w:p w14:paraId="5DE3C857" w14:textId="77777777" w:rsidR="002E1EDD" w:rsidRPr="008D00E0" w:rsidRDefault="002E1EDD" w:rsidP="00960184">
      <w:pPr>
        <w:pStyle w:val="Default"/>
        <w:spacing w:before="120" w:after="120" w:line="276" w:lineRule="auto"/>
        <w:ind w:right="187"/>
        <w:jc w:val="both"/>
        <w:rPr>
          <w:rFonts w:ascii="Calibri" w:eastAsia="Arial Unicode MS" w:hAnsi="Calibri" w:cs="Calibri"/>
          <w:bCs/>
          <w:color w:val="auto"/>
        </w:rPr>
      </w:pPr>
    </w:p>
    <w:p w14:paraId="0689A06E" w14:textId="6C6C73BB" w:rsidR="005432AC" w:rsidRPr="00CA09F8" w:rsidRDefault="005432AC" w:rsidP="00A7117E">
      <w:pPr>
        <w:pStyle w:val="Default"/>
        <w:spacing w:before="120" w:after="120" w:line="276" w:lineRule="auto"/>
        <w:ind w:right="187"/>
        <w:jc w:val="both"/>
        <w:rPr>
          <w:rFonts w:ascii="Calibri" w:eastAsia="Arial Unicode MS" w:hAnsi="Calibri" w:cs="Calibri"/>
          <w:bCs/>
          <w:color w:val="auto"/>
        </w:rPr>
      </w:pPr>
      <w:r w:rsidRPr="008D00E0">
        <w:rPr>
          <w:rFonts w:ascii="Calibri" w:eastAsia="Arial Unicode MS" w:hAnsi="Calibri" w:cs="Calibri"/>
          <w:bCs/>
          <w:color w:val="auto"/>
        </w:rPr>
        <w:t xml:space="preserve">This </w:t>
      </w:r>
      <w:r w:rsidR="00F80103">
        <w:rPr>
          <w:rFonts w:ascii="Calibri" w:eastAsia="Arial Unicode MS" w:hAnsi="Calibri" w:cs="Calibri"/>
          <w:bCs/>
          <w:color w:val="auto"/>
        </w:rPr>
        <w:t xml:space="preserve">Co-Operation Agreement </w:t>
      </w:r>
      <w:r w:rsidRPr="008D00E0">
        <w:rPr>
          <w:rFonts w:ascii="Calibri" w:eastAsia="Arial Unicode MS" w:hAnsi="Calibri" w:cs="Calibri"/>
          <w:bCs/>
          <w:color w:val="auto"/>
        </w:rPr>
        <w:t>(hereinafter referred to as the “</w:t>
      </w:r>
      <w:r w:rsidR="00F80103" w:rsidRPr="00170988">
        <w:rPr>
          <w:rFonts w:ascii="Calibri" w:eastAsia="Arial Unicode MS" w:hAnsi="Calibri" w:cs="Calibri"/>
          <w:b/>
          <w:bCs/>
          <w:color w:val="auto"/>
        </w:rPr>
        <w:t>Agreement</w:t>
      </w:r>
      <w:r w:rsidRPr="008D00E0">
        <w:rPr>
          <w:rFonts w:ascii="Calibri" w:eastAsia="Arial Unicode MS" w:hAnsi="Calibri" w:cs="Calibri"/>
          <w:bCs/>
          <w:color w:val="auto"/>
        </w:rPr>
        <w:t xml:space="preserve">”) has been made and entered into </w:t>
      </w:r>
      <w:r w:rsidRPr="00CA09F8">
        <w:rPr>
          <w:rFonts w:ascii="Calibri" w:eastAsia="Arial Unicode MS" w:hAnsi="Calibri" w:cs="Calibri"/>
          <w:bCs/>
          <w:color w:val="auto"/>
        </w:rPr>
        <w:t xml:space="preserve">on </w:t>
      </w:r>
      <w:r w:rsidR="00CA3E08" w:rsidRPr="006E43D2">
        <w:rPr>
          <w:rFonts w:ascii="Calibri" w:eastAsia="Arial Unicode MS" w:hAnsi="Calibri" w:cs="Calibri"/>
          <w:bCs/>
          <w:color w:val="auto"/>
          <w:highlight w:val="yellow"/>
        </w:rPr>
        <w:t>DD</w:t>
      </w:r>
      <w:r w:rsidR="008D00E0" w:rsidRPr="006E43D2">
        <w:rPr>
          <w:rFonts w:ascii="Calibri" w:eastAsia="Arial Unicode MS" w:hAnsi="Calibri" w:cs="Calibri"/>
          <w:bCs/>
          <w:color w:val="auto"/>
          <w:highlight w:val="yellow"/>
        </w:rPr>
        <w:t>/</w:t>
      </w:r>
      <w:r w:rsidR="00CA3E08" w:rsidRPr="006E43D2">
        <w:rPr>
          <w:rFonts w:ascii="Calibri" w:eastAsia="Arial Unicode MS" w:hAnsi="Calibri" w:cs="Calibri"/>
          <w:bCs/>
          <w:color w:val="auto"/>
          <w:highlight w:val="yellow"/>
        </w:rPr>
        <w:t>MM</w:t>
      </w:r>
      <w:r w:rsidR="008D00E0" w:rsidRPr="006E43D2">
        <w:rPr>
          <w:rFonts w:ascii="Calibri" w:eastAsia="Arial Unicode MS" w:hAnsi="Calibri" w:cs="Calibri"/>
          <w:bCs/>
          <w:color w:val="auto"/>
          <w:highlight w:val="yellow"/>
        </w:rPr>
        <w:t>/</w:t>
      </w:r>
      <w:r w:rsidR="00CA3E08" w:rsidRPr="006E43D2">
        <w:rPr>
          <w:rFonts w:ascii="Calibri" w:eastAsia="Arial Unicode MS" w:hAnsi="Calibri" w:cs="Calibri"/>
          <w:bCs/>
          <w:color w:val="auto"/>
          <w:highlight w:val="yellow"/>
        </w:rPr>
        <w:t>YYYY</w:t>
      </w:r>
      <w:r w:rsidRPr="00CA09F8">
        <w:rPr>
          <w:rFonts w:ascii="Calibri" w:eastAsia="Arial Unicode MS" w:hAnsi="Calibri" w:cs="Calibri"/>
          <w:bCs/>
          <w:color w:val="auto"/>
        </w:rPr>
        <w:t xml:space="preserve"> (hereinafter referred to as the “</w:t>
      </w:r>
      <w:r w:rsidRPr="00170988">
        <w:rPr>
          <w:rFonts w:ascii="Calibri" w:eastAsia="Arial Unicode MS" w:hAnsi="Calibri" w:cs="Calibri"/>
          <w:b/>
          <w:bCs/>
          <w:color w:val="auto"/>
        </w:rPr>
        <w:t>Effective Date</w:t>
      </w:r>
      <w:r w:rsidRPr="00CA09F8">
        <w:rPr>
          <w:rFonts w:ascii="Calibri" w:eastAsia="Arial Unicode MS" w:hAnsi="Calibri" w:cs="Calibri"/>
          <w:bCs/>
          <w:color w:val="auto"/>
        </w:rPr>
        <w:t>”) by and between:</w:t>
      </w:r>
    </w:p>
    <w:p w14:paraId="68DC41DF" w14:textId="77777777" w:rsidR="002C431B" w:rsidRPr="00CA09F8" w:rsidRDefault="002C431B" w:rsidP="00960184">
      <w:pPr>
        <w:pStyle w:val="Default"/>
        <w:spacing w:before="120" w:after="120" w:line="276" w:lineRule="auto"/>
        <w:ind w:left="360" w:right="187" w:hanging="360"/>
        <w:jc w:val="both"/>
        <w:rPr>
          <w:rFonts w:ascii="Calibri" w:eastAsia="Arial Unicode MS" w:hAnsi="Calibri" w:cs="Calibri"/>
          <w:color w:val="auto"/>
        </w:rPr>
      </w:pPr>
      <w:bookmarkStart w:id="0" w:name="_GoBack"/>
      <w:bookmarkEnd w:id="0"/>
    </w:p>
    <w:p w14:paraId="64D804C4" w14:textId="77777777" w:rsidR="00D22EF7" w:rsidRPr="008D00E0" w:rsidRDefault="006E43D2">
      <w:pPr>
        <w:pStyle w:val="Default"/>
        <w:spacing w:before="120" w:after="120" w:line="276" w:lineRule="auto"/>
        <w:jc w:val="both"/>
        <w:rPr>
          <w:rFonts w:ascii="Calibri" w:hAnsi="Calibri" w:cs="Calibri"/>
          <w:noProof/>
          <w:color w:val="auto"/>
        </w:rPr>
      </w:pPr>
      <w:r w:rsidRPr="006E43D2">
        <w:rPr>
          <w:rFonts w:ascii="Calibri" w:hAnsi="Calibri" w:cs="Calibri"/>
          <w:b/>
          <w:noProof/>
          <w:color w:val="auto"/>
          <w:highlight w:val="yellow"/>
        </w:rPr>
        <w:t>Industry name</w:t>
      </w:r>
      <w:r w:rsidR="006E433B" w:rsidRPr="00CA09F8">
        <w:rPr>
          <w:rFonts w:ascii="Calibri" w:hAnsi="Calibri" w:cs="Calibri"/>
          <w:noProof/>
          <w:color w:val="auto"/>
        </w:rPr>
        <w:t>,</w:t>
      </w:r>
      <w:r w:rsidR="00780AD7" w:rsidRPr="00CA09F8">
        <w:rPr>
          <w:rFonts w:ascii="Calibri" w:hAnsi="Calibri" w:cs="Calibri"/>
          <w:noProof/>
          <w:color w:val="auto"/>
        </w:rPr>
        <w:t xml:space="preserve"> </w:t>
      </w:r>
      <w:r w:rsidR="00780AD7" w:rsidRPr="00170988">
        <w:rPr>
          <w:rFonts w:ascii="Calibri" w:hAnsi="Calibri" w:cs="Calibri"/>
          <w:noProof/>
          <w:color w:val="auto"/>
        </w:rPr>
        <w:t xml:space="preserve">a company organized and existing under the laws of </w:t>
      </w:r>
      <w:r w:rsidR="008D00E0" w:rsidRPr="00170988">
        <w:rPr>
          <w:rFonts w:ascii="Calibri" w:hAnsi="Calibri" w:cs="Calibri"/>
          <w:noProof/>
          <w:color w:val="auto"/>
        </w:rPr>
        <w:t>UAE</w:t>
      </w:r>
      <w:r w:rsidR="00910C9C" w:rsidRPr="00CA09F8">
        <w:rPr>
          <w:rFonts w:ascii="Calibri" w:hAnsi="Calibri" w:cs="Calibri"/>
          <w:noProof/>
          <w:color w:val="auto"/>
        </w:rPr>
        <w:t xml:space="preserve"> with</w:t>
      </w:r>
      <w:r w:rsidR="00910C9C">
        <w:rPr>
          <w:rFonts w:ascii="Calibri" w:hAnsi="Calibri" w:cs="Calibri"/>
          <w:noProof/>
          <w:color w:val="auto"/>
        </w:rPr>
        <w:t xml:space="preserve"> its address at </w:t>
      </w:r>
      <w:r w:rsidRPr="006E43D2">
        <w:rPr>
          <w:rFonts w:ascii="Calibri" w:hAnsi="Calibri" w:cs="Calibri"/>
          <w:noProof/>
          <w:color w:val="auto"/>
          <w:highlight w:val="yellow"/>
        </w:rPr>
        <w:t>XXXX</w:t>
      </w:r>
      <w:r w:rsidR="00910C9C" w:rsidRPr="00910C9C">
        <w:rPr>
          <w:rFonts w:ascii="Calibri" w:hAnsi="Calibri" w:cs="Calibri"/>
          <w:noProof/>
          <w:color w:val="auto"/>
        </w:rPr>
        <w:t xml:space="preserve">, P.O. Box </w:t>
      </w:r>
      <w:r w:rsidRPr="006E43D2">
        <w:rPr>
          <w:rFonts w:ascii="Calibri" w:hAnsi="Calibri" w:cs="Calibri"/>
          <w:noProof/>
          <w:color w:val="auto"/>
          <w:highlight w:val="yellow"/>
        </w:rPr>
        <w:t>XXXX</w:t>
      </w:r>
      <w:r w:rsidR="00910C9C" w:rsidRPr="00910C9C">
        <w:rPr>
          <w:rFonts w:ascii="Calibri" w:hAnsi="Calibri" w:cs="Calibri"/>
          <w:noProof/>
          <w:color w:val="auto"/>
        </w:rPr>
        <w:t xml:space="preserve">, Ras Al Khaimah, United Arab </w:t>
      </w:r>
      <w:r w:rsidR="00910C9C" w:rsidRPr="00170988">
        <w:rPr>
          <w:rFonts w:ascii="Calibri" w:hAnsi="Calibri" w:cs="Calibri"/>
          <w:noProof/>
          <w:color w:val="auto"/>
        </w:rPr>
        <w:t>Emirates</w:t>
      </w:r>
      <w:r w:rsidR="006D41AC" w:rsidRPr="00170988">
        <w:rPr>
          <w:rFonts w:ascii="Calibri" w:hAnsi="Calibri" w:cs="Calibri"/>
          <w:noProof/>
          <w:color w:val="auto"/>
        </w:rPr>
        <w:t xml:space="preserve">, represented by </w:t>
      </w:r>
      <w:r w:rsidR="006D41AC" w:rsidRPr="006E43D2">
        <w:rPr>
          <w:rFonts w:ascii="Calibri" w:hAnsi="Calibri" w:cs="Calibri"/>
          <w:noProof/>
          <w:color w:val="auto"/>
          <w:highlight w:val="yellow"/>
        </w:rPr>
        <w:t>Mr</w:t>
      </w:r>
      <w:r w:rsidR="006D41AC" w:rsidRPr="00C43625">
        <w:rPr>
          <w:rFonts w:ascii="Calibri" w:hAnsi="Calibri" w:cs="Calibri"/>
          <w:noProof/>
          <w:color w:val="auto"/>
          <w:highlight w:val="yellow"/>
        </w:rPr>
        <w:t xml:space="preserve">. </w:t>
      </w:r>
      <w:r w:rsidR="00C43625" w:rsidRPr="00C43625">
        <w:rPr>
          <w:rFonts w:ascii="Calibri" w:hAnsi="Calibri" w:cs="Calibri"/>
          <w:noProof/>
          <w:color w:val="auto"/>
          <w:highlight w:val="yellow"/>
        </w:rPr>
        <w:t>XXXXXX</w:t>
      </w:r>
      <w:r w:rsidR="008B7E22" w:rsidRPr="006E43D2">
        <w:rPr>
          <w:rFonts w:ascii="Calibri" w:hAnsi="Calibri" w:cs="Calibri"/>
          <w:noProof/>
          <w:color w:val="auto"/>
        </w:rPr>
        <w:t xml:space="preserve"> </w:t>
      </w:r>
      <w:r w:rsidR="008B7E22" w:rsidRPr="008D00E0">
        <w:rPr>
          <w:rFonts w:ascii="Calibri" w:hAnsi="Calibri" w:cs="Calibri"/>
          <w:noProof/>
          <w:color w:val="auto"/>
        </w:rPr>
        <w:t>(hereinafter referred to as “</w:t>
      </w:r>
      <w:r w:rsidRPr="006E43D2">
        <w:rPr>
          <w:rFonts w:ascii="Calibri" w:hAnsi="Calibri" w:cs="Calibri"/>
          <w:b/>
          <w:noProof/>
          <w:color w:val="auto"/>
          <w:highlight w:val="yellow"/>
        </w:rPr>
        <w:t>Industry name</w:t>
      </w:r>
      <w:r w:rsidR="008B7E22" w:rsidRPr="008D00E0">
        <w:rPr>
          <w:rFonts w:ascii="Calibri" w:hAnsi="Calibri" w:cs="Calibri"/>
          <w:noProof/>
          <w:color w:val="auto"/>
        </w:rPr>
        <w:t>”)</w:t>
      </w:r>
      <w:r w:rsidR="00A7117E" w:rsidRPr="008D00E0">
        <w:rPr>
          <w:rFonts w:ascii="Calibri" w:hAnsi="Calibri" w:cs="Calibri"/>
          <w:noProof/>
          <w:color w:val="auto"/>
        </w:rPr>
        <w:t>;</w:t>
      </w:r>
    </w:p>
    <w:p w14:paraId="4E3BBD9A" w14:textId="77777777" w:rsidR="005432AC" w:rsidRPr="008D00E0" w:rsidRDefault="006E433B" w:rsidP="00960184">
      <w:pPr>
        <w:pStyle w:val="Default"/>
        <w:spacing w:before="120" w:after="120" w:line="276" w:lineRule="auto"/>
        <w:jc w:val="both"/>
        <w:rPr>
          <w:rFonts w:ascii="Calibri" w:hAnsi="Calibri" w:cs="Calibri"/>
          <w:noProof/>
          <w:color w:val="auto"/>
        </w:rPr>
      </w:pPr>
      <w:r w:rsidRPr="008D00E0">
        <w:rPr>
          <w:rFonts w:ascii="Calibri" w:hAnsi="Calibri" w:cs="Calibri"/>
          <w:noProof/>
          <w:color w:val="auto"/>
        </w:rPr>
        <w:t>a</w:t>
      </w:r>
      <w:r w:rsidR="005432AC" w:rsidRPr="008D00E0">
        <w:rPr>
          <w:rFonts w:ascii="Calibri" w:hAnsi="Calibri" w:cs="Calibri"/>
          <w:noProof/>
          <w:color w:val="auto"/>
        </w:rPr>
        <w:t>nd</w:t>
      </w:r>
    </w:p>
    <w:p w14:paraId="64E59416" w14:textId="5DBBF93D" w:rsidR="00E971A6" w:rsidRPr="00086C31" w:rsidRDefault="00E971A6">
      <w:pPr>
        <w:spacing w:line="276" w:lineRule="auto"/>
        <w:jc w:val="both"/>
        <w:rPr>
          <w:rFonts w:ascii="Calibri" w:hAnsi="Calibri" w:cs="Calibri"/>
          <w:sz w:val="24"/>
          <w:szCs w:val="24"/>
        </w:rPr>
      </w:pPr>
      <w:r w:rsidRPr="00086C31">
        <w:rPr>
          <w:rFonts w:ascii="Calibri" w:hAnsi="Calibri" w:cs="Calibri"/>
          <w:b/>
          <w:sz w:val="24"/>
          <w:szCs w:val="24"/>
        </w:rPr>
        <w:t>Ras Al Khaimah Municipality</w:t>
      </w:r>
      <w:r w:rsidR="006E433B" w:rsidRPr="00086C31">
        <w:rPr>
          <w:rFonts w:ascii="Calibri" w:hAnsi="Calibri" w:cs="Calibri"/>
          <w:sz w:val="24"/>
          <w:szCs w:val="24"/>
        </w:rPr>
        <w:t>,</w:t>
      </w:r>
      <w:r w:rsidRPr="00086C31">
        <w:rPr>
          <w:rFonts w:ascii="Calibri" w:hAnsi="Calibri" w:cs="Calibri"/>
          <w:sz w:val="24"/>
          <w:szCs w:val="24"/>
        </w:rPr>
        <w:t xml:space="preserve"> </w:t>
      </w:r>
      <w:r w:rsidR="00BF4023" w:rsidRPr="00086C31">
        <w:rPr>
          <w:rFonts w:ascii="Calibri" w:hAnsi="Calibri" w:cs="Calibri"/>
          <w:sz w:val="24"/>
          <w:szCs w:val="24"/>
        </w:rPr>
        <w:t>an entity of the Government of Ras Al Khaimah, with registered address at P.O. Box 4, Ras Al Khaimah, UAE</w:t>
      </w:r>
      <w:r w:rsidR="006D41AC" w:rsidRPr="00086C31">
        <w:rPr>
          <w:rFonts w:ascii="Calibri" w:hAnsi="Calibri" w:cs="Calibri"/>
          <w:sz w:val="24"/>
          <w:szCs w:val="24"/>
        </w:rPr>
        <w:t xml:space="preserve">, represented by </w:t>
      </w:r>
      <w:r w:rsidR="006B620B" w:rsidRPr="00086C31">
        <w:rPr>
          <w:rFonts w:ascii="Calibri" w:hAnsi="Calibri" w:cs="Calibri"/>
          <w:sz w:val="24"/>
          <w:szCs w:val="24"/>
        </w:rPr>
        <w:t>His Excellency Munther Muhammed bin Shekar</w:t>
      </w:r>
      <w:r w:rsidR="006D41AC" w:rsidRPr="00086C31">
        <w:rPr>
          <w:rFonts w:ascii="Calibri" w:hAnsi="Calibri" w:cs="Calibri"/>
          <w:sz w:val="24"/>
          <w:szCs w:val="24"/>
        </w:rPr>
        <w:t xml:space="preserve"> </w:t>
      </w:r>
      <w:r w:rsidR="008B7E22" w:rsidRPr="00086C31">
        <w:rPr>
          <w:rFonts w:ascii="Calibri" w:hAnsi="Calibri" w:cs="Calibri"/>
          <w:sz w:val="24"/>
          <w:szCs w:val="24"/>
        </w:rPr>
        <w:t>(hereinafter referred to as “</w:t>
      </w:r>
      <w:r w:rsidR="004A08D2">
        <w:rPr>
          <w:rFonts w:ascii="Calibri" w:hAnsi="Calibri" w:cs="Calibri"/>
          <w:b/>
          <w:sz w:val="24"/>
          <w:szCs w:val="24"/>
        </w:rPr>
        <w:t>Ras Al Khaimah Municipality</w:t>
      </w:r>
      <w:r w:rsidR="008B7E22" w:rsidRPr="00086C31">
        <w:rPr>
          <w:rFonts w:ascii="Calibri" w:hAnsi="Calibri" w:cs="Calibri"/>
          <w:sz w:val="24"/>
          <w:szCs w:val="24"/>
        </w:rPr>
        <w:t>”)</w:t>
      </w:r>
      <w:r w:rsidR="00CF6BE8" w:rsidRPr="00086C31">
        <w:rPr>
          <w:rFonts w:ascii="Calibri" w:hAnsi="Calibri" w:cs="Calibri"/>
          <w:sz w:val="24"/>
          <w:szCs w:val="24"/>
        </w:rPr>
        <w:t>.</w:t>
      </w:r>
    </w:p>
    <w:p w14:paraId="566EF359" w14:textId="77777777" w:rsidR="00CF6BE8" w:rsidRPr="008D00E0" w:rsidRDefault="00CF6BE8" w:rsidP="00E971A6">
      <w:pPr>
        <w:spacing w:line="276" w:lineRule="auto"/>
        <w:jc w:val="both"/>
        <w:rPr>
          <w:rFonts w:ascii="Calibri" w:hAnsi="Calibri" w:cs="Calibri"/>
          <w:sz w:val="24"/>
          <w:szCs w:val="24"/>
        </w:rPr>
      </w:pPr>
    </w:p>
    <w:p w14:paraId="797A71A0" w14:textId="60DE027C" w:rsidR="005432AC" w:rsidRPr="008D00E0" w:rsidRDefault="00086C31" w:rsidP="00CA3E08">
      <w:pPr>
        <w:spacing w:line="276" w:lineRule="auto"/>
        <w:jc w:val="both"/>
        <w:rPr>
          <w:rFonts w:ascii="Calibri" w:hAnsi="Calibri" w:cs="Calibri"/>
          <w:sz w:val="24"/>
          <w:szCs w:val="24"/>
        </w:rPr>
      </w:pPr>
      <w:r w:rsidRPr="00086C31">
        <w:rPr>
          <w:rFonts w:ascii="Calibri" w:hAnsi="Calibri" w:cs="Calibri"/>
          <w:sz w:val="24"/>
          <w:szCs w:val="24"/>
          <w:highlight w:val="yellow"/>
        </w:rPr>
        <w:t>Industry name</w:t>
      </w:r>
      <w:r w:rsidR="00064B0E" w:rsidRPr="008D00E0">
        <w:rPr>
          <w:rFonts w:ascii="Calibri" w:hAnsi="Calibri" w:cs="Calibri"/>
          <w:sz w:val="24"/>
          <w:szCs w:val="24"/>
        </w:rPr>
        <w:t xml:space="preserve"> </w:t>
      </w:r>
      <w:r w:rsidR="005432AC" w:rsidRPr="008D00E0">
        <w:rPr>
          <w:rFonts w:ascii="Calibri" w:hAnsi="Calibri" w:cs="Calibri"/>
          <w:sz w:val="24"/>
          <w:szCs w:val="24"/>
        </w:rPr>
        <w:t xml:space="preserve">and </w:t>
      </w:r>
      <w:r w:rsidR="004A08D2">
        <w:rPr>
          <w:rFonts w:ascii="Calibri" w:hAnsi="Calibri" w:cs="Calibri"/>
          <w:sz w:val="24"/>
          <w:szCs w:val="24"/>
        </w:rPr>
        <w:t>Ras Al Khaimah Municipality</w:t>
      </w:r>
      <w:r>
        <w:rPr>
          <w:rFonts w:ascii="Calibri" w:hAnsi="Calibri" w:cs="Calibri"/>
          <w:sz w:val="24"/>
          <w:szCs w:val="24"/>
        </w:rPr>
        <w:t xml:space="preserve"> </w:t>
      </w:r>
      <w:r w:rsidR="005432AC" w:rsidRPr="008D00E0">
        <w:rPr>
          <w:rFonts w:ascii="Calibri" w:hAnsi="Calibri" w:cs="Calibri"/>
          <w:sz w:val="24"/>
          <w:szCs w:val="24"/>
        </w:rPr>
        <w:t>are hereinafter referred to collectively as the "</w:t>
      </w:r>
      <w:r w:rsidR="005432AC" w:rsidRPr="00170988">
        <w:rPr>
          <w:rFonts w:ascii="Calibri" w:hAnsi="Calibri" w:cs="Calibri"/>
          <w:b/>
          <w:sz w:val="24"/>
          <w:szCs w:val="24"/>
        </w:rPr>
        <w:t>Parties</w:t>
      </w:r>
      <w:r w:rsidR="005432AC" w:rsidRPr="008D00E0">
        <w:rPr>
          <w:rFonts w:ascii="Calibri" w:hAnsi="Calibri" w:cs="Calibri"/>
          <w:sz w:val="24"/>
          <w:szCs w:val="24"/>
        </w:rPr>
        <w:t>" and individually as a "</w:t>
      </w:r>
      <w:r w:rsidR="005432AC" w:rsidRPr="00170988">
        <w:rPr>
          <w:rFonts w:ascii="Calibri" w:hAnsi="Calibri" w:cs="Calibri"/>
          <w:b/>
          <w:sz w:val="24"/>
          <w:szCs w:val="24"/>
        </w:rPr>
        <w:t>Party</w:t>
      </w:r>
      <w:r w:rsidR="00C43625">
        <w:rPr>
          <w:rFonts w:ascii="Calibri" w:hAnsi="Calibri" w:cs="Calibri"/>
          <w:sz w:val="24"/>
          <w:szCs w:val="24"/>
        </w:rPr>
        <w:t>".</w:t>
      </w:r>
    </w:p>
    <w:p w14:paraId="6965EE39" w14:textId="77777777" w:rsidR="00CF6BE8" w:rsidRPr="008D00E0" w:rsidRDefault="00CF6BE8" w:rsidP="00CF6BE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uto"/>
        <w:jc w:val="both"/>
        <w:rPr>
          <w:rFonts w:ascii="Calibri" w:hAnsi="Calibri" w:cs="Calibri"/>
          <w:noProof w:val="0"/>
          <w:sz w:val="24"/>
          <w:szCs w:val="24"/>
        </w:rPr>
      </w:pPr>
    </w:p>
    <w:p w14:paraId="0670FE84" w14:textId="77777777" w:rsidR="002C431B" w:rsidRPr="008D00E0" w:rsidRDefault="002D4713" w:rsidP="00960184">
      <w:pPr>
        <w:pStyle w:val="Default"/>
        <w:spacing w:before="120" w:after="120" w:line="276" w:lineRule="auto"/>
        <w:ind w:left="360" w:hanging="360"/>
        <w:jc w:val="both"/>
        <w:rPr>
          <w:rFonts w:ascii="Calibri" w:eastAsia="Arial Unicode MS" w:hAnsi="Calibri" w:cs="Calibri"/>
          <w:b/>
          <w:color w:val="auto"/>
        </w:rPr>
      </w:pPr>
      <w:r w:rsidRPr="008D00E0">
        <w:rPr>
          <w:rFonts w:ascii="Calibri" w:eastAsia="Arial Unicode MS" w:hAnsi="Calibri" w:cs="Calibri"/>
          <w:b/>
          <w:color w:val="auto"/>
        </w:rPr>
        <w:t xml:space="preserve">THE PARTIES HEREBY AGREE AS UNDER: </w:t>
      </w:r>
    </w:p>
    <w:p w14:paraId="37E0C075" w14:textId="1397BF90" w:rsidR="00A95B87" w:rsidRPr="008D00E0" w:rsidRDefault="007F2580" w:rsidP="001B7418">
      <w:pPr>
        <w:pStyle w:val="CM4"/>
        <w:numPr>
          <w:ilvl w:val="0"/>
          <w:numId w:val="13"/>
        </w:numPr>
        <w:tabs>
          <w:tab w:val="left" w:pos="360"/>
        </w:tabs>
        <w:spacing w:before="120" w:after="120" w:line="276" w:lineRule="auto"/>
        <w:jc w:val="both"/>
        <w:rPr>
          <w:rFonts w:ascii="Calibri" w:eastAsia="Arial Unicode MS" w:hAnsi="Calibri" w:cs="Calibri"/>
        </w:rPr>
      </w:pPr>
      <w:bookmarkStart w:id="1" w:name="_Hlk31108142"/>
      <w:r w:rsidRPr="008D00E0">
        <w:rPr>
          <w:rFonts w:ascii="Calibri" w:eastAsia="Arial Unicode MS" w:hAnsi="Calibri" w:cs="Calibri"/>
          <w:b/>
          <w:bCs/>
        </w:rPr>
        <w:t>Areas of Cooperation:</w:t>
      </w:r>
      <w:r w:rsidRPr="008D00E0">
        <w:rPr>
          <w:rFonts w:ascii="Calibri" w:eastAsia="Arial Unicode MS" w:hAnsi="Calibri" w:cs="Calibri"/>
        </w:rPr>
        <w:t xml:space="preserve"> </w:t>
      </w:r>
      <w:r w:rsidR="0037209C">
        <w:rPr>
          <w:rFonts w:ascii="Calibri" w:eastAsia="Arial Unicode MS" w:hAnsi="Calibri" w:cs="Calibri"/>
        </w:rPr>
        <w:t>The Parties</w:t>
      </w:r>
      <w:r w:rsidR="00CF6BE8" w:rsidRPr="008D00E0">
        <w:rPr>
          <w:rFonts w:ascii="Calibri" w:eastAsia="Arial Unicode MS" w:hAnsi="Calibri" w:cs="Calibri"/>
        </w:rPr>
        <w:t xml:space="preserve"> </w:t>
      </w:r>
      <w:r w:rsidR="00A95B87" w:rsidRPr="008D00E0">
        <w:rPr>
          <w:rFonts w:ascii="Calibri" w:eastAsia="Arial Unicode MS" w:hAnsi="Calibri" w:cs="Calibri"/>
        </w:rPr>
        <w:t xml:space="preserve">are willing to cooperate </w:t>
      </w:r>
      <w:r w:rsidR="00910C9C">
        <w:rPr>
          <w:rFonts w:ascii="Calibri" w:eastAsia="Arial Unicode MS" w:hAnsi="Calibri" w:cs="Calibri"/>
        </w:rPr>
        <w:t xml:space="preserve">with each other </w:t>
      </w:r>
      <w:r w:rsidR="0036065F">
        <w:rPr>
          <w:rFonts w:ascii="Calibri" w:eastAsia="Arial Unicode MS" w:hAnsi="Calibri" w:cs="Calibri"/>
        </w:rPr>
        <w:t xml:space="preserve">as part of the </w:t>
      </w:r>
      <w:r w:rsidR="008A5C31">
        <w:rPr>
          <w:rFonts w:ascii="Calibri" w:eastAsia="Arial Unicode MS" w:hAnsi="Calibri" w:cs="Calibri"/>
        </w:rPr>
        <w:t>energy management program</w:t>
      </w:r>
      <w:r w:rsidR="0036065F">
        <w:rPr>
          <w:rFonts w:ascii="Calibri" w:eastAsia="Arial Unicode MS" w:hAnsi="Calibri" w:cs="Calibri"/>
        </w:rPr>
        <w:t xml:space="preserve"> </w:t>
      </w:r>
      <w:r w:rsidR="008A5C31">
        <w:rPr>
          <w:rFonts w:ascii="Calibri" w:eastAsia="Arial Unicode MS" w:hAnsi="Calibri" w:cs="Calibri"/>
        </w:rPr>
        <w:t>of</w:t>
      </w:r>
      <w:r w:rsidR="0036065F">
        <w:rPr>
          <w:rFonts w:ascii="Calibri" w:eastAsia="Arial Unicode MS" w:hAnsi="Calibri" w:cs="Calibri"/>
        </w:rPr>
        <w:t xml:space="preserve"> </w:t>
      </w:r>
      <w:r w:rsidR="004A08D2">
        <w:rPr>
          <w:rFonts w:ascii="Calibri" w:eastAsia="Arial Unicode MS" w:hAnsi="Calibri" w:cs="Calibri"/>
        </w:rPr>
        <w:t>Ras Al Khaimah Municipality</w:t>
      </w:r>
      <w:r w:rsidR="0036065F">
        <w:rPr>
          <w:rFonts w:ascii="Calibri" w:eastAsia="Arial Unicode MS" w:hAnsi="Calibri" w:cs="Calibri"/>
        </w:rPr>
        <w:t xml:space="preserve">. The objective of the collaboration is </w:t>
      </w:r>
      <w:r w:rsidR="00BF4023" w:rsidRPr="008D00E0">
        <w:rPr>
          <w:rFonts w:ascii="Calibri" w:eastAsia="Arial Unicode MS" w:hAnsi="Calibri" w:cs="Calibri"/>
        </w:rPr>
        <w:t xml:space="preserve">to </w:t>
      </w:r>
      <w:r w:rsidR="008A5C31">
        <w:rPr>
          <w:rFonts w:ascii="Calibri" w:eastAsia="Arial Unicode MS" w:hAnsi="Calibri" w:cs="Calibri"/>
        </w:rPr>
        <w:t>explore</w:t>
      </w:r>
      <w:r w:rsidR="006E43D2">
        <w:rPr>
          <w:rFonts w:ascii="Calibri" w:eastAsia="Arial Unicode MS" w:hAnsi="Calibri" w:cs="Calibri"/>
        </w:rPr>
        <w:t xml:space="preserve"> energy efficiency solutions</w:t>
      </w:r>
      <w:r w:rsidR="005E415B">
        <w:rPr>
          <w:rFonts w:ascii="Calibri" w:eastAsia="Arial Unicode MS" w:hAnsi="Calibri" w:cs="Calibri"/>
        </w:rPr>
        <w:t xml:space="preserve">, </w:t>
      </w:r>
      <w:r w:rsidR="00C43625">
        <w:rPr>
          <w:rFonts w:ascii="Calibri" w:eastAsia="Arial Unicode MS" w:hAnsi="Calibri" w:cs="Calibri"/>
        </w:rPr>
        <w:t xml:space="preserve">share </w:t>
      </w:r>
      <w:r w:rsidR="005C1859">
        <w:rPr>
          <w:rFonts w:ascii="Calibri" w:eastAsia="Arial Unicode MS" w:hAnsi="Calibri" w:cs="Calibri"/>
        </w:rPr>
        <w:t xml:space="preserve">relevant </w:t>
      </w:r>
      <w:r w:rsidR="005E415B">
        <w:rPr>
          <w:rFonts w:ascii="Calibri" w:eastAsia="Arial Unicode MS" w:hAnsi="Calibri" w:cs="Calibri"/>
        </w:rPr>
        <w:t>energy benchmark</w:t>
      </w:r>
      <w:r w:rsidR="005C1859">
        <w:rPr>
          <w:rFonts w:ascii="Calibri" w:eastAsia="Arial Unicode MS" w:hAnsi="Calibri" w:cs="Calibri"/>
        </w:rPr>
        <w:t>s</w:t>
      </w:r>
      <w:r w:rsidR="005E415B">
        <w:rPr>
          <w:rFonts w:ascii="Calibri" w:eastAsia="Arial Unicode MS" w:hAnsi="Calibri" w:cs="Calibri"/>
        </w:rPr>
        <w:t>,</w:t>
      </w:r>
      <w:r w:rsidR="006E43D2">
        <w:rPr>
          <w:rFonts w:ascii="Calibri" w:eastAsia="Arial Unicode MS" w:hAnsi="Calibri" w:cs="Calibri"/>
        </w:rPr>
        <w:t xml:space="preserve"> </w:t>
      </w:r>
      <w:r w:rsidR="00C43625">
        <w:rPr>
          <w:rFonts w:ascii="Calibri" w:eastAsia="Arial Unicode MS" w:hAnsi="Calibri" w:cs="Calibri"/>
        </w:rPr>
        <w:t>and</w:t>
      </w:r>
      <w:r w:rsidR="006E43D2">
        <w:rPr>
          <w:rFonts w:ascii="Calibri" w:eastAsia="Arial Unicode MS" w:hAnsi="Calibri" w:cs="Calibri"/>
        </w:rPr>
        <w:t xml:space="preserve"> exchange knowledge </w:t>
      </w:r>
      <w:r w:rsidR="00C43625">
        <w:rPr>
          <w:rFonts w:ascii="Calibri" w:eastAsia="Arial Unicode MS" w:hAnsi="Calibri" w:cs="Calibri"/>
        </w:rPr>
        <w:t>as well as</w:t>
      </w:r>
      <w:r w:rsidR="006E43D2">
        <w:rPr>
          <w:rFonts w:ascii="Calibri" w:eastAsia="Arial Unicode MS" w:hAnsi="Calibri" w:cs="Calibri"/>
        </w:rPr>
        <w:t xml:space="preserve"> data in relation to energy management </w:t>
      </w:r>
      <w:r w:rsidRPr="008D00E0">
        <w:rPr>
          <w:rFonts w:ascii="Calibri" w:eastAsia="Arial Unicode MS" w:hAnsi="Calibri" w:cs="Calibri"/>
        </w:rPr>
        <w:t xml:space="preserve">in support of the Ras Al Khaimah Energy Efficiency &amp; Renewables Strategy 2040 </w:t>
      </w:r>
      <w:r w:rsidR="000D4F03">
        <w:rPr>
          <w:rFonts w:ascii="Calibri" w:eastAsia="Arial Unicode MS" w:hAnsi="Calibri" w:cs="Calibri"/>
        </w:rPr>
        <w:t>(hereinafter referred to as the “</w:t>
      </w:r>
      <w:r w:rsidR="000D4F03">
        <w:rPr>
          <w:rFonts w:ascii="Calibri" w:eastAsia="Arial Unicode MS" w:hAnsi="Calibri" w:cs="Calibri"/>
          <w:b/>
        </w:rPr>
        <w:t>EE&amp;R Strategy</w:t>
      </w:r>
      <w:r w:rsidR="000D4F03">
        <w:rPr>
          <w:rFonts w:ascii="Calibri" w:eastAsia="Arial Unicode MS" w:hAnsi="Calibri" w:cs="Calibri"/>
        </w:rPr>
        <w:t xml:space="preserve">”) </w:t>
      </w:r>
      <w:r w:rsidR="00F80103">
        <w:rPr>
          <w:rFonts w:ascii="Calibri" w:eastAsia="Arial Unicode MS" w:hAnsi="Calibri" w:cs="Calibri"/>
        </w:rPr>
        <w:t xml:space="preserve">as specified below: </w:t>
      </w:r>
    </w:p>
    <w:bookmarkEnd w:id="1"/>
    <w:p w14:paraId="44440C50" w14:textId="0B781118" w:rsidR="005E3EFD" w:rsidRPr="00CA09F8" w:rsidRDefault="001B7418">
      <w:pPr>
        <w:pStyle w:val="Default"/>
        <w:numPr>
          <w:ilvl w:val="0"/>
          <w:numId w:val="23"/>
        </w:numPr>
        <w:spacing w:before="120" w:after="120" w:line="276" w:lineRule="auto"/>
        <w:ind w:left="990" w:hanging="90"/>
        <w:jc w:val="both"/>
        <w:rPr>
          <w:rFonts w:ascii="Calibri" w:eastAsia="Arial Unicode MS" w:hAnsi="Calibri" w:cs="Calibri"/>
          <w:color w:val="auto"/>
        </w:rPr>
      </w:pPr>
      <w:r>
        <w:rPr>
          <w:rFonts w:ascii="Calibri" w:eastAsia="Arial Unicode MS" w:hAnsi="Calibri" w:cs="Calibri"/>
          <w:b/>
          <w:color w:val="auto"/>
        </w:rPr>
        <w:t>Energy audits</w:t>
      </w:r>
      <w:r w:rsidR="00BF4023" w:rsidRPr="008D00E0">
        <w:rPr>
          <w:rFonts w:ascii="Calibri" w:eastAsia="Arial Unicode MS" w:hAnsi="Calibri" w:cs="Calibri"/>
          <w:b/>
          <w:color w:val="auto"/>
        </w:rPr>
        <w:t>:</w:t>
      </w:r>
      <w:r w:rsidR="005E3EFD" w:rsidRPr="008D00E0">
        <w:rPr>
          <w:rFonts w:ascii="Calibri" w:eastAsia="Arial Unicode MS" w:hAnsi="Calibri" w:cs="Calibri"/>
          <w:color w:val="auto"/>
        </w:rPr>
        <w:t xml:space="preserve"> </w:t>
      </w:r>
      <w:r w:rsidR="007956FE">
        <w:rPr>
          <w:rFonts w:ascii="Calibri" w:eastAsia="Arial Unicode MS" w:hAnsi="Calibri" w:cs="Calibri"/>
          <w:color w:val="auto"/>
        </w:rPr>
        <w:t>Identify</w:t>
      </w:r>
      <w:r>
        <w:rPr>
          <w:rFonts w:ascii="Calibri" w:eastAsia="Arial Unicode MS" w:hAnsi="Calibri" w:cs="Calibri"/>
          <w:color w:val="auto"/>
        </w:rPr>
        <w:t xml:space="preserve"> </w:t>
      </w:r>
      <w:r w:rsidR="00526ED9">
        <w:rPr>
          <w:rFonts w:ascii="Calibri" w:eastAsia="Arial Unicode MS" w:hAnsi="Calibri" w:cs="Calibri"/>
          <w:color w:val="auto"/>
        </w:rPr>
        <w:t xml:space="preserve">and contract </w:t>
      </w:r>
      <w:r w:rsidR="00EA5159">
        <w:rPr>
          <w:rFonts w:ascii="Calibri" w:eastAsia="Arial Unicode MS" w:hAnsi="Calibri" w:cs="Calibri"/>
          <w:color w:val="auto"/>
        </w:rPr>
        <w:t>suitably qualified</w:t>
      </w:r>
      <w:r>
        <w:rPr>
          <w:rFonts w:ascii="Calibri" w:eastAsia="Arial Unicode MS" w:hAnsi="Calibri" w:cs="Calibri"/>
          <w:color w:val="auto"/>
        </w:rPr>
        <w:t xml:space="preserve"> </w:t>
      </w:r>
      <w:r w:rsidR="00EA5159">
        <w:rPr>
          <w:rFonts w:ascii="Calibri" w:eastAsia="Arial Unicode MS" w:hAnsi="Calibri" w:cs="Calibri"/>
          <w:color w:val="auto"/>
        </w:rPr>
        <w:t>energy auditors</w:t>
      </w:r>
      <w:r>
        <w:rPr>
          <w:rFonts w:ascii="Calibri" w:eastAsia="Arial Unicode MS" w:hAnsi="Calibri" w:cs="Calibri"/>
          <w:color w:val="auto"/>
        </w:rPr>
        <w:t xml:space="preserve"> </w:t>
      </w:r>
      <w:r w:rsidR="00526ED9">
        <w:rPr>
          <w:rFonts w:ascii="Calibri" w:eastAsia="Arial Unicode MS" w:hAnsi="Calibri" w:cs="Calibri"/>
          <w:color w:val="auto"/>
        </w:rPr>
        <w:t>to</w:t>
      </w:r>
      <w:r>
        <w:rPr>
          <w:rFonts w:ascii="Calibri" w:eastAsia="Arial Unicode MS" w:hAnsi="Calibri" w:cs="Calibri"/>
          <w:color w:val="auto"/>
        </w:rPr>
        <w:t xml:space="preserve"> carry out industrial energy </w:t>
      </w:r>
      <w:r w:rsidRPr="003E068E">
        <w:rPr>
          <w:rFonts w:ascii="Calibri" w:eastAsia="Arial Unicode MS" w:hAnsi="Calibri" w:cs="Calibri"/>
          <w:color w:val="auto"/>
        </w:rPr>
        <w:t xml:space="preserve">audits </w:t>
      </w:r>
      <w:r w:rsidR="005E415B" w:rsidRPr="003E068E">
        <w:rPr>
          <w:rFonts w:ascii="Calibri" w:eastAsia="Arial Unicode MS" w:hAnsi="Calibri" w:cs="Calibri"/>
          <w:color w:val="auto"/>
        </w:rPr>
        <w:t xml:space="preserve">at </w:t>
      </w:r>
      <w:r w:rsidR="00DE7297" w:rsidRPr="003E068E">
        <w:rPr>
          <w:rFonts w:ascii="Calibri" w:eastAsia="Arial Unicode MS" w:hAnsi="Calibri" w:cs="Calibri"/>
          <w:color w:val="auto"/>
        </w:rPr>
        <w:t>the cost specified in their empanelment agreement with the Municipality</w:t>
      </w:r>
      <w:r w:rsidR="005E415B" w:rsidRPr="003E068E">
        <w:rPr>
          <w:rFonts w:ascii="Calibri" w:eastAsia="Arial Unicode MS" w:hAnsi="Calibri" w:cs="Calibri"/>
          <w:color w:val="auto"/>
        </w:rPr>
        <w:t>. The</w:t>
      </w:r>
      <w:r w:rsidR="005E415B">
        <w:rPr>
          <w:rFonts w:ascii="Calibri" w:eastAsia="Arial Unicode MS" w:hAnsi="Calibri" w:cs="Calibri"/>
          <w:color w:val="auto"/>
        </w:rPr>
        <w:t xml:space="preserve"> audit</w:t>
      </w:r>
      <w:r w:rsidR="007956FE">
        <w:rPr>
          <w:rFonts w:ascii="Calibri" w:eastAsia="Arial Unicode MS" w:hAnsi="Calibri" w:cs="Calibri"/>
          <w:color w:val="auto"/>
        </w:rPr>
        <w:t xml:space="preserve">s will help </w:t>
      </w:r>
      <w:r>
        <w:rPr>
          <w:rFonts w:ascii="Calibri" w:eastAsia="Arial Unicode MS" w:hAnsi="Calibri" w:cs="Calibri"/>
          <w:color w:val="auto"/>
        </w:rPr>
        <w:t>to identify energy efficiency opportunities</w:t>
      </w:r>
      <w:r w:rsidR="008625C2">
        <w:rPr>
          <w:rFonts w:ascii="Calibri" w:eastAsia="Arial Unicode MS" w:hAnsi="Calibri" w:cs="Calibri"/>
          <w:color w:val="auto"/>
        </w:rPr>
        <w:t xml:space="preserve"> implementable as feasible projects</w:t>
      </w:r>
      <w:r w:rsidR="005E415B">
        <w:rPr>
          <w:rFonts w:ascii="Calibri" w:eastAsia="Arial Unicode MS" w:hAnsi="Calibri" w:cs="Calibri"/>
          <w:color w:val="auto"/>
        </w:rPr>
        <w:t xml:space="preserve"> that, </w:t>
      </w:r>
      <w:r w:rsidR="007956FE">
        <w:rPr>
          <w:rFonts w:ascii="Calibri" w:eastAsia="Arial Unicode MS" w:hAnsi="Calibri" w:cs="Calibri"/>
          <w:color w:val="auto"/>
        </w:rPr>
        <w:t>once executed</w:t>
      </w:r>
      <w:r w:rsidR="008625C2">
        <w:rPr>
          <w:rFonts w:ascii="Calibri" w:eastAsia="Arial Unicode MS" w:hAnsi="Calibri" w:cs="Calibri"/>
          <w:color w:val="auto"/>
        </w:rPr>
        <w:t xml:space="preserve">, will </w:t>
      </w:r>
      <w:r>
        <w:rPr>
          <w:rFonts w:ascii="Calibri" w:eastAsia="Arial Unicode MS" w:hAnsi="Calibri" w:cs="Calibri"/>
          <w:color w:val="auto"/>
        </w:rPr>
        <w:t>save energy</w:t>
      </w:r>
      <w:r w:rsidR="008625C2">
        <w:rPr>
          <w:rFonts w:ascii="Calibri" w:eastAsia="Arial Unicode MS" w:hAnsi="Calibri" w:cs="Calibri"/>
          <w:color w:val="auto"/>
        </w:rPr>
        <w:t xml:space="preserve"> and</w:t>
      </w:r>
      <w:r>
        <w:rPr>
          <w:rFonts w:ascii="Calibri" w:eastAsia="Arial Unicode MS" w:hAnsi="Calibri" w:cs="Calibri"/>
          <w:color w:val="auto"/>
        </w:rPr>
        <w:t xml:space="preserve"> costs</w:t>
      </w:r>
      <w:r w:rsidR="008625C2">
        <w:rPr>
          <w:rFonts w:ascii="Calibri" w:eastAsia="Arial Unicode MS" w:hAnsi="Calibri" w:cs="Calibri"/>
          <w:color w:val="auto"/>
        </w:rPr>
        <w:t xml:space="preserve">, improve </w:t>
      </w:r>
      <w:r w:rsidR="005E415B">
        <w:rPr>
          <w:rFonts w:ascii="Calibri" w:eastAsia="Arial Unicode MS" w:hAnsi="Calibri" w:cs="Calibri"/>
          <w:color w:val="auto"/>
        </w:rPr>
        <w:t>competitiveness and minimize</w:t>
      </w:r>
      <w:r w:rsidR="008625C2">
        <w:rPr>
          <w:rFonts w:ascii="Calibri" w:eastAsia="Arial Unicode MS" w:hAnsi="Calibri" w:cs="Calibri"/>
          <w:color w:val="auto"/>
        </w:rPr>
        <w:t xml:space="preserve"> environmental impact</w:t>
      </w:r>
      <w:r w:rsidR="005E415B">
        <w:rPr>
          <w:rFonts w:ascii="Calibri" w:eastAsia="Arial Unicode MS" w:hAnsi="Calibri" w:cs="Calibri"/>
          <w:color w:val="auto"/>
        </w:rPr>
        <w:t>s</w:t>
      </w:r>
      <w:r w:rsidR="008D00E0" w:rsidRPr="00CA09F8">
        <w:rPr>
          <w:rFonts w:ascii="Calibri" w:eastAsia="Arial Unicode MS" w:hAnsi="Calibri" w:cs="Calibri"/>
          <w:color w:val="auto"/>
        </w:rPr>
        <w:t>.</w:t>
      </w:r>
    </w:p>
    <w:p w14:paraId="019941AB" w14:textId="77777777" w:rsidR="00A7117E" w:rsidRPr="00CA09F8" w:rsidRDefault="000D4F03">
      <w:pPr>
        <w:pStyle w:val="Default"/>
        <w:numPr>
          <w:ilvl w:val="0"/>
          <w:numId w:val="23"/>
        </w:numPr>
        <w:spacing w:before="120" w:after="120" w:line="276" w:lineRule="auto"/>
        <w:ind w:left="990" w:hanging="90"/>
        <w:jc w:val="both"/>
        <w:rPr>
          <w:rFonts w:ascii="Calibri" w:eastAsia="Arial Unicode MS" w:hAnsi="Calibri" w:cs="Calibri"/>
          <w:color w:val="auto"/>
        </w:rPr>
      </w:pPr>
      <w:r>
        <w:rPr>
          <w:rFonts w:ascii="Calibri" w:eastAsia="Arial Unicode MS" w:hAnsi="Calibri" w:cs="Calibri"/>
          <w:b/>
          <w:bCs/>
          <w:color w:val="auto"/>
        </w:rPr>
        <w:t>Energy b</w:t>
      </w:r>
      <w:r w:rsidR="008625C2">
        <w:rPr>
          <w:rFonts w:ascii="Calibri" w:eastAsia="Arial Unicode MS" w:hAnsi="Calibri" w:cs="Calibri"/>
          <w:b/>
          <w:bCs/>
          <w:color w:val="auto"/>
        </w:rPr>
        <w:t>enchmarking</w:t>
      </w:r>
      <w:r w:rsidR="00A7117E" w:rsidRPr="00CA09F8">
        <w:rPr>
          <w:rFonts w:ascii="Calibri" w:eastAsia="Arial Unicode MS" w:hAnsi="Calibri" w:cs="Calibri"/>
          <w:color w:val="auto"/>
        </w:rPr>
        <w:t xml:space="preserve">: </w:t>
      </w:r>
      <w:r w:rsidR="005C1859">
        <w:rPr>
          <w:rFonts w:ascii="Calibri" w:eastAsia="Arial Unicode MS" w:hAnsi="Calibri" w:cs="Calibri"/>
          <w:color w:val="auto"/>
        </w:rPr>
        <w:t>Identify, c</w:t>
      </w:r>
      <w:r w:rsidR="005E415B">
        <w:rPr>
          <w:rFonts w:ascii="Calibri" w:eastAsia="Arial Unicode MS" w:hAnsi="Calibri" w:cs="Calibri"/>
          <w:color w:val="auto"/>
        </w:rPr>
        <w:t>ompil</w:t>
      </w:r>
      <w:r w:rsidR="007956FE">
        <w:rPr>
          <w:rFonts w:ascii="Calibri" w:eastAsia="Arial Unicode MS" w:hAnsi="Calibri" w:cs="Calibri"/>
          <w:color w:val="auto"/>
        </w:rPr>
        <w:t>e</w:t>
      </w:r>
      <w:r w:rsidR="005E415B">
        <w:rPr>
          <w:rFonts w:ascii="Calibri" w:eastAsia="Arial Unicode MS" w:hAnsi="Calibri" w:cs="Calibri"/>
          <w:color w:val="auto"/>
        </w:rPr>
        <w:t xml:space="preserve"> and shar</w:t>
      </w:r>
      <w:r w:rsidR="007956FE">
        <w:rPr>
          <w:rFonts w:ascii="Calibri" w:eastAsia="Arial Unicode MS" w:hAnsi="Calibri" w:cs="Calibri"/>
          <w:color w:val="auto"/>
        </w:rPr>
        <w:t>e</w:t>
      </w:r>
      <w:r w:rsidR="008625C2">
        <w:rPr>
          <w:rFonts w:ascii="Calibri" w:eastAsia="Arial Unicode MS" w:hAnsi="Calibri" w:cs="Calibri"/>
          <w:color w:val="auto"/>
        </w:rPr>
        <w:t xml:space="preserve"> relevant </w:t>
      </w:r>
      <w:r w:rsidR="005C1859">
        <w:rPr>
          <w:rFonts w:ascii="Calibri" w:eastAsia="Arial Unicode MS" w:hAnsi="Calibri" w:cs="Calibri"/>
          <w:color w:val="auto"/>
        </w:rPr>
        <w:t xml:space="preserve">energy </w:t>
      </w:r>
      <w:r w:rsidR="008625C2">
        <w:rPr>
          <w:rFonts w:ascii="Calibri" w:eastAsia="Arial Unicode MS" w:hAnsi="Calibri" w:cs="Calibri"/>
          <w:color w:val="auto"/>
        </w:rPr>
        <w:t xml:space="preserve">benchmarks </w:t>
      </w:r>
      <w:r w:rsidR="000A7860">
        <w:rPr>
          <w:rFonts w:ascii="Calibri" w:eastAsia="Arial Unicode MS" w:hAnsi="Calibri" w:cs="Calibri"/>
          <w:color w:val="auto"/>
        </w:rPr>
        <w:t xml:space="preserve">to assess current </w:t>
      </w:r>
      <w:r>
        <w:rPr>
          <w:rFonts w:ascii="Calibri" w:eastAsia="Arial Unicode MS" w:hAnsi="Calibri" w:cs="Calibri"/>
          <w:color w:val="auto"/>
        </w:rPr>
        <w:t xml:space="preserve">industrial energy </w:t>
      </w:r>
      <w:r w:rsidR="000A7860">
        <w:rPr>
          <w:rFonts w:ascii="Calibri" w:eastAsia="Arial Unicode MS" w:hAnsi="Calibri" w:cs="Calibri"/>
          <w:color w:val="auto"/>
        </w:rPr>
        <w:t xml:space="preserve">performance against best practices. </w:t>
      </w:r>
    </w:p>
    <w:p w14:paraId="6F78E01C" w14:textId="77777777" w:rsidR="00AE03F2" w:rsidRPr="00CA09F8" w:rsidRDefault="000A7860">
      <w:pPr>
        <w:pStyle w:val="Default"/>
        <w:numPr>
          <w:ilvl w:val="0"/>
          <w:numId w:val="23"/>
        </w:numPr>
        <w:spacing w:before="120" w:after="120" w:line="276" w:lineRule="auto"/>
        <w:ind w:left="990" w:hanging="90"/>
        <w:jc w:val="both"/>
        <w:rPr>
          <w:rFonts w:ascii="Calibri" w:eastAsia="Arial Unicode MS" w:hAnsi="Calibri" w:cs="Calibri"/>
          <w:color w:val="auto"/>
        </w:rPr>
      </w:pPr>
      <w:r>
        <w:rPr>
          <w:rFonts w:ascii="Calibri" w:eastAsia="Arial Unicode MS" w:hAnsi="Calibri" w:cs="Calibri"/>
          <w:b/>
          <w:color w:val="auto"/>
        </w:rPr>
        <w:t>Knowledge sharing:</w:t>
      </w:r>
      <w:r w:rsidR="00985B77" w:rsidRPr="00CA09F8">
        <w:rPr>
          <w:rFonts w:ascii="Calibri" w:eastAsia="Arial Unicode MS" w:hAnsi="Calibri" w:cs="Calibri"/>
          <w:color w:val="auto"/>
        </w:rPr>
        <w:t xml:space="preserve"> </w:t>
      </w:r>
      <w:r w:rsidR="00AB1704">
        <w:rPr>
          <w:rFonts w:ascii="Calibri" w:eastAsia="Arial Unicode MS" w:hAnsi="Calibri" w:cs="Calibri"/>
          <w:color w:val="auto"/>
        </w:rPr>
        <w:t>Facilitat</w:t>
      </w:r>
      <w:r w:rsidR="007956FE">
        <w:rPr>
          <w:rFonts w:ascii="Calibri" w:eastAsia="Arial Unicode MS" w:hAnsi="Calibri" w:cs="Calibri"/>
          <w:color w:val="auto"/>
        </w:rPr>
        <w:t>e</w:t>
      </w:r>
      <w:r w:rsidR="00AB1704">
        <w:rPr>
          <w:rFonts w:ascii="Calibri" w:eastAsia="Arial Unicode MS" w:hAnsi="Calibri" w:cs="Calibri"/>
          <w:color w:val="auto"/>
        </w:rPr>
        <w:t xml:space="preserve"> </w:t>
      </w:r>
      <w:r>
        <w:rPr>
          <w:rFonts w:ascii="Calibri" w:eastAsia="Arial Unicode MS" w:hAnsi="Calibri" w:cs="Calibri"/>
          <w:color w:val="auto"/>
        </w:rPr>
        <w:t xml:space="preserve">knowledge exchange </w:t>
      </w:r>
      <w:r w:rsidR="005C1859">
        <w:rPr>
          <w:rFonts w:ascii="Calibri" w:eastAsia="Arial Unicode MS" w:hAnsi="Calibri" w:cs="Calibri"/>
          <w:color w:val="auto"/>
        </w:rPr>
        <w:t xml:space="preserve">of </w:t>
      </w:r>
      <w:r w:rsidR="00EA5159" w:rsidRPr="00E27581">
        <w:rPr>
          <w:rFonts w:asciiTheme="minorHAnsi" w:eastAsia="Arial Unicode MS" w:hAnsiTheme="minorHAnsi" w:cstheme="minorHAnsi"/>
        </w:rPr>
        <w:t xml:space="preserve">feasible </w:t>
      </w:r>
      <w:r w:rsidR="00EA5159">
        <w:rPr>
          <w:rFonts w:asciiTheme="minorHAnsi" w:eastAsia="Arial Unicode MS" w:hAnsiTheme="minorHAnsi" w:cstheme="minorHAnsi"/>
        </w:rPr>
        <w:t xml:space="preserve">solutions and </w:t>
      </w:r>
      <w:r>
        <w:rPr>
          <w:rFonts w:ascii="Calibri" w:eastAsia="Arial Unicode MS" w:hAnsi="Calibri" w:cs="Calibri"/>
          <w:color w:val="auto"/>
        </w:rPr>
        <w:t>energy efficien</w:t>
      </w:r>
      <w:r w:rsidR="008A5C31">
        <w:rPr>
          <w:rFonts w:ascii="Calibri" w:eastAsia="Arial Unicode MS" w:hAnsi="Calibri" w:cs="Calibri"/>
          <w:color w:val="auto"/>
        </w:rPr>
        <w:t>cy</w:t>
      </w:r>
      <w:r>
        <w:rPr>
          <w:rFonts w:ascii="Calibri" w:eastAsia="Arial Unicode MS" w:hAnsi="Calibri" w:cs="Calibri"/>
          <w:color w:val="auto"/>
        </w:rPr>
        <w:t xml:space="preserve"> best practices between industries</w:t>
      </w:r>
      <w:r w:rsidR="005C1859">
        <w:rPr>
          <w:rFonts w:ascii="Calibri" w:eastAsia="Arial Unicode MS" w:hAnsi="Calibri" w:cs="Calibri"/>
          <w:color w:val="auto"/>
        </w:rPr>
        <w:t>, experts,</w:t>
      </w:r>
      <w:r>
        <w:rPr>
          <w:rFonts w:ascii="Calibri" w:eastAsia="Arial Unicode MS" w:hAnsi="Calibri" w:cs="Calibri"/>
          <w:color w:val="auto"/>
        </w:rPr>
        <w:t xml:space="preserve"> and solution providers</w:t>
      </w:r>
      <w:r w:rsidR="005B2D2A">
        <w:rPr>
          <w:rFonts w:ascii="Calibri" w:eastAsia="Arial Unicode MS" w:hAnsi="Calibri" w:cs="Calibri"/>
          <w:color w:val="auto"/>
        </w:rPr>
        <w:t xml:space="preserve"> to increase awareness of </w:t>
      </w:r>
      <w:r w:rsidR="005B2D2A">
        <w:rPr>
          <w:rFonts w:ascii="Calibri" w:eastAsia="Arial Unicode MS" w:hAnsi="Calibri" w:cs="Calibri"/>
          <w:color w:val="auto"/>
        </w:rPr>
        <w:lastRenderedPageBreak/>
        <w:t>energy efficiency.</w:t>
      </w:r>
    </w:p>
    <w:p w14:paraId="0B3A8BB6" w14:textId="77777777" w:rsidR="0037209C" w:rsidRPr="000D4F03" w:rsidRDefault="00AB1704" w:rsidP="000D4F03">
      <w:pPr>
        <w:pStyle w:val="Default"/>
        <w:numPr>
          <w:ilvl w:val="0"/>
          <w:numId w:val="23"/>
        </w:numPr>
        <w:spacing w:before="120" w:after="120" w:line="276" w:lineRule="auto"/>
        <w:ind w:left="990" w:hanging="90"/>
        <w:jc w:val="both"/>
        <w:rPr>
          <w:rFonts w:ascii="Calibri" w:eastAsia="Arial Unicode MS" w:hAnsi="Calibri" w:cs="Calibri"/>
          <w:color w:val="auto"/>
        </w:rPr>
      </w:pPr>
      <w:r>
        <w:rPr>
          <w:rFonts w:ascii="Calibri" w:eastAsia="Arial Unicode MS" w:hAnsi="Calibri" w:cs="Calibri"/>
          <w:b/>
          <w:color w:val="auto"/>
        </w:rPr>
        <w:t>Information</w:t>
      </w:r>
      <w:r w:rsidR="000A7860">
        <w:rPr>
          <w:rFonts w:ascii="Calibri" w:eastAsia="Arial Unicode MS" w:hAnsi="Calibri" w:cs="Calibri"/>
          <w:b/>
          <w:color w:val="auto"/>
        </w:rPr>
        <w:t xml:space="preserve"> sharing</w:t>
      </w:r>
      <w:r w:rsidR="00985B77" w:rsidRPr="00CA09F8">
        <w:rPr>
          <w:rFonts w:ascii="Calibri" w:eastAsia="Arial Unicode MS" w:hAnsi="Calibri" w:cs="Calibri"/>
          <w:b/>
          <w:color w:val="auto"/>
        </w:rPr>
        <w:t xml:space="preserve">: </w:t>
      </w:r>
      <w:r w:rsidR="00526ED9" w:rsidRPr="00526ED9">
        <w:rPr>
          <w:rFonts w:ascii="Calibri" w:eastAsia="Arial Unicode MS" w:hAnsi="Calibri" w:cs="Calibri"/>
          <w:color w:val="auto"/>
        </w:rPr>
        <w:t>Share relevant data for the energy audits and p</w:t>
      </w:r>
      <w:r w:rsidR="000A7860">
        <w:rPr>
          <w:rFonts w:ascii="Calibri" w:eastAsia="Arial Unicode MS" w:hAnsi="Calibri" w:cs="Calibri"/>
          <w:color w:val="auto"/>
        </w:rPr>
        <w:t>rovi</w:t>
      </w:r>
      <w:r w:rsidR="007956FE">
        <w:rPr>
          <w:rFonts w:ascii="Calibri" w:eastAsia="Arial Unicode MS" w:hAnsi="Calibri" w:cs="Calibri"/>
          <w:color w:val="auto"/>
        </w:rPr>
        <w:t>de</w:t>
      </w:r>
      <w:r w:rsidR="000A7860">
        <w:rPr>
          <w:rFonts w:ascii="Calibri" w:eastAsia="Arial Unicode MS" w:hAnsi="Calibri" w:cs="Calibri"/>
          <w:color w:val="auto"/>
        </w:rPr>
        <w:t xml:space="preserve"> energy management data to </w:t>
      </w:r>
      <w:r w:rsidR="008A5C31">
        <w:rPr>
          <w:rFonts w:ascii="Calibri" w:eastAsia="Arial Unicode MS" w:hAnsi="Calibri" w:cs="Calibri"/>
          <w:color w:val="auto"/>
        </w:rPr>
        <w:t>support the</w:t>
      </w:r>
      <w:r w:rsidR="000A7860">
        <w:rPr>
          <w:rFonts w:ascii="Calibri" w:eastAsia="Arial Unicode MS" w:hAnsi="Calibri" w:cs="Calibri"/>
          <w:color w:val="auto"/>
        </w:rPr>
        <w:t xml:space="preserve"> monitoring and reporting </w:t>
      </w:r>
      <w:r w:rsidR="008A5C31">
        <w:rPr>
          <w:rFonts w:ascii="Calibri" w:eastAsia="Arial Unicode MS" w:hAnsi="Calibri" w:cs="Calibri"/>
          <w:color w:val="auto"/>
        </w:rPr>
        <w:t>process of the</w:t>
      </w:r>
      <w:r w:rsidR="000A7860">
        <w:rPr>
          <w:rFonts w:ascii="Calibri" w:eastAsia="Arial Unicode MS" w:hAnsi="Calibri" w:cs="Calibri"/>
          <w:color w:val="auto"/>
        </w:rPr>
        <w:t xml:space="preserve"> </w:t>
      </w:r>
      <w:r w:rsidR="000D4F03" w:rsidRPr="00E55E7C">
        <w:rPr>
          <w:rFonts w:ascii="Calibri" w:eastAsia="Arial Unicode MS" w:hAnsi="Calibri" w:cs="Calibri"/>
          <w:bCs/>
        </w:rPr>
        <w:t>EE&amp;R Strategy</w:t>
      </w:r>
      <w:r w:rsidR="000A7860">
        <w:rPr>
          <w:rFonts w:ascii="Calibri" w:eastAsia="Arial Unicode MS" w:hAnsi="Calibri" w:cs="Calibri"/>
          <w:color w:val="auto"/>
        </w:rPr>
        <w:t>.</w:t>
      </w:r>
    </w:p>
    <w:p w14:paraId="600E7598" w14:textId="77777777" w:rsidR="00170A9F" w:rsidRPr="005B2D2A" w:rsidRDefault="009E0A8D" w:rsidP="005B2D2A">
      <w:pPr>
        <w:pStyle w:val="Default"/>
        <w:numPr>
          <w:ilvl w:val="0"/>
          <w:numId w:val="13"/>
        </w:numPr>
        <w:spacing w:line="276" w:lineRule="auto"/>
        <w:jc w:val="both"/>
        <w:rPr>
          <w:rFonts w:ascii="Calibri" w:eastAsia="Arial Unicode MS" w:hAnsi="Calibri" w:cs="Calibri"/>
          <w:b/>
          <w:bCs/>
          <w:color w:val="auto"/>
        </w:rPr>
      </w:pPr>
      <w:r w:rsidRPr="005B2D2A">
        <w:rPr>
          <w:rFonts w:ascii="Calibri" w:eastAsia="Arial Unicode MS" w:hAnsi="Calibri" w:cs="Calibri"/>
          <w:b/>
          <w:bCs/>
          <w:color w:val="auto"/>
        </w:rPr>
        <w:t xml:space="preserve">Obligations of the Parties: </w:t>
      </w:r>
      <w:r w:rsidR="00086C31" w:rsidRPr="005B2D2A">
        <w:rPr>
          <w:rFonts w:ascii="Calibri" w:eastAsia="Arial Unicode MS" w:hAnsi="Calibri" w:cs="Calibri"/>
          <w:bCs/>
          <w:color w:val="auto"/>
        </w:rPr>
        <w:t xml:space="preserve">The Parties </w:t>
      </w:r>
      <w:r w:rsidR="00241FEF" w:rsidRPr="005B2D2A">
        <w:rPr>
          <w:rFonts w:ascii="Calibri" w:eastAsia="Arial Unicode MS" w:hAnsi="Calibri" w:cs="Calibri"/>
          <w:bCs/>
          <w:color w:val="auto"/>
        </w:rPr>
        <w:t xml:space="preserve">shall meet their respective obligations </w:t>
      </w:r>
      <w:r w:rsidR="00EA5159">
        <w:rPr>
          <w:rFonts w:ascii="Calibri" w:eastAsia="Arial Unicode MS" w:hAnsi="Calibri" w:cs="Calibri"/>
          <w:bCs/>
          <w:color w:val="auto"/>
        </w:rPr>
        <w:t xml:space="preserve">set out in this Agreement listed </w:t>
      </w:r>
      <w:r w:rsidR="00241FEF" w:rsidRPr="00856F43">
        <w:rPr>
          <w:rFonts w:ascii="Calibri" w:eastAsia="Arial Unicode MS" w:hAnsi="Calibri" w:cs="Calibri"/>
          <w:bCs/>
          <w:color w:val="auto"/>
        </w:rPr>
        <w:t xml:space="preserve">in </w:t>
      </w:r>
      <w:r w:rsidR="00C43625" w:rsidRPr="00E55E7C">
        <w:rPr>
          <w:rFonts w:ascii="Calibri" w:eastAsia="Arial Unicode MS" w:hAnsi="Calibri" w:cs="Calibri"/>
          <w:b/>
          <w:color w:val="auto"/>
        </w:rPr>
        <w:t>Annex</w:t>
      </w:r>
      <w:r w:rsidR="00241FEF" w:rsidRPr="00E55E7C">
        <w:rPr>
          <w:rFonts w:ascii="Calibri" w:eastAsia="Arial Unicode MS" w:hAnsi="Calibri" w:cs="Calibri"/>
          <w:b/>
          <w:color w:val="auto"/>
        </w:rPr>
        <w:t xml:space="preserve"> </w:t>
      </w:r>
      <w:r w:rsidR="00856F43" w:rsidRPr="00E55E7C">
        <w:rPr>
          <w:rFonts w:ascii="Calibri" w:eastAsia="Arial Unicode MS" w:hAnsi="Calibri" w:cs="Calibri"/>
          <w:b/>
          <w:color w:val="auto"/>
        </w:rPr>
        <w:t>1</w:t>
      </w:r>
      <w:r w:rsidR="00170A9F" w:rsidRPr="00856F43">
        <w:rPr>
          <w:rFonts w:ascii="Calibri" w:eastAsia="Arial Unicode MS" w:hAnsi="Calibri" w:cs="Calibri"/>
          <w:bCs/>
          <w:color w:val="auto"/>
        </w:rPr>
        <w:t>.</w:t>
      </w:r>
    </w:p>
    <w:p w14:paraId="25C23611" w14:textId="77777777" w:rsidR="00B21CE7" w:rsidRPr="008D00E0" w:rsidRDefault="00B21CE7" w:rsidP="00DB41FE">
      <w:pPr>
        <w:pStyle w:val="Default"/>
        <w:numPr>
          <w:ilvl w:val="0"/>
          <w:numId w:val="13"/>
        </w:numPr>
        <w:spacing w:line="276" w:lineRule="auto"/>
        <w:jc w:val="both"/>
        <w:rPr>
          <w:rFonts w:ascii="Calibri" w:eastAsia="Arial Unicode MS" w:hAnsi="Calibri" w:cs="Calibri"/>
          <w:b/>
          <w:bCs/>
          <w:color w:val="auto"/>
        </w:rPr>
      </w:pPr>
      <w:r w:rsidRPr="008D00E0">
        <w:rPr>
          <w:rFonts w:ascii="Calibri" w:eastAsia="Arial Unicode MS" w:hAnsi="Calibri" w:cs="Calibri"/>
          <w:b/>
          <w:bCs/>
          <w:color w:val="auto"/>
        </w:rPr>
        <w:t>Confidentiality</w:t>
      </w:r>
      <w:r w:rsidR="007F2580" w:rsidRPr="008D00E0">
        <w:rPr>
          <w:rFonts w:ascii="Calibri" w:eastAsia="Arial Unicode MS" w:hAnsi="Calibri" w:cs="Calibri"/>
          <w:b/>
          <w:bCs/>
          <w:color w:val="auto"/>
        </w:rPr>
        <w:t>:</w:t>
      </w:r>
    </w:p>
    <w:p w14:paraId="26A0E898" w14:textId="2682D5FA" w:rsidR="00291327" w:rsidRDefault="005C6B4D" w:rsidP="00954D04">
      <w:pPr>
        <w:pStyle w:val="Default"/>
        <w:numPr>
          <w:ilvl w:val="0"/>
          <w:numId w:val="24"/>
        </w:numPr>
        <w:spacing w:line="276" w:lineRule="auto"/>
        <w:jc w:val="both"/>
        <w:rPr>
          <w:rFonts w:ascii="Calibri" w:eastAsia="Arial Unicode MS" w:hAnsi="Calibri" w:cs="Calibri"/>
          <w:color w:val="auto"/>
        </w:rPr>
      </w:pPr>
      <w:r w:rsidRPr="008D00E0">
        <w:rPr>
          <w:rFonts w:ascii="Calibri" w:eastAsia="Arial Unicode MS" w:hAnsi="Calibri" w:cs="Calibri"/>
          <w:color w:val="auto"/>
        </w:rPr>
        <w:t>Each Party is prepared to furnish to the other Part</w:t>
      </w:r>
      <w:r w:rsidR="00A7117E" w:rsidRPr="008D00E0">
        <w:rPr>
          <w:rFonts w:ascii="Calibri" w:eastAsia="Arial Unicode MS" w:hAnsi="Calibri" w:cs="Calibri"/>
          <w:color w:val="auto"/>
        </w:rPr>
        <w:t>y</w:t>
      </w:r>
      <w:r w:rsidR="00086C31">
        <w:rPr>
          <w:rFonts w:ascii="Calibri" w:eastAsia="Arial Unicode MS" w:hAnsi="Calibri" w:cs="Calibri"/>
          <w:color w:val="auto"/>
        </w:rPr>
        <w:t>,</w:t>
      </w:r>
      <w:r w:rsidRPr="008D00E0">
        <w:rPr>
          <w:rFonts w:ascii="Calibri" w:eastAsia="Arial Unicode MS" w:hAnsi="Calibri" w:cs="Calibri"/>
          <w:color w:val="auto"/>
        </w:rPr>
        <w:t xml:space="preserve"> </w:t>
      </w:r>
      <w:r w:rsidR="00086C31">
        <w:rPr>
          <w:rFonts w:ascii="Calibri" w:eastAsia="Arial Unicode MS" w:hAnsi="Calibri" w:cs="Calibri"/>
          <w:color w:val="auto"/>
        </w:rPr>
        <w:t xml:space="preserve">or its Affiliates, </w:t>
      </w:r>
      <w:r w:rsidRPr="008D00E0">
        <w:rPr>
          <w:rFonts w:ascii="Calibri" w:eastAsia="Arial Unicode MS" w:hAnsi="Calibri" w:cs="Calibri"/>
          <w:color w:val="auto"/>
        </w:rPr>
        <w:t>certain confidential and proprietary information including</w:t>
      </w:r>
      <w:r w:rsidR="00086C31">
        <w:rPr>
          <w:rFonts w:ascii="Calibri" w:eastAsia="Arial Unicode MS" w:hAnsi="Calibri" w:cs="Calibri"/>
          <w:color w:val="auto"/>
        </w:rPr>
        <w:t>,</w:t>
      </w:r>
      <w:r w:rsidRPr="008D00E0">
        <w:rPr>
          <w:rFonts w:ascii="Calibri" w:eastAsia="Arial Unicode MS" w:hAnsi="Calibri" w:cs="Calibri"/>
          <w:color w:val="auto"/>
        </w:rPr>
        <w:t xml:space="preserve"> but not limited to</w:t>
      </w:r>
      <w:r w:rsidR="00086C31">
        <w:rPr>
          <w:rFonts w:ascii="Calibri" w:eastAsia="Arial Unicode MS" w:hAnsi="Calibri" w:cs="Calibri"/>
          <w:color w:val="auto"/>
        </w:rPr>
        <w:t>,</w:t>
      </w:r>
      <w:r w:rsidRPr="008D00E0">
        <w:rPr>
          <w:rFonts w:ascii="Calibri" w:eastAsia="Arial Unicode MS" w:hAnsi="Calibri" w:cs="Calibri"/>
          <w:color w:val="auto"/>
        </w:rPr>
        <w:t xml:space="preserve"> technical information, financial information and business plans (</w:t>
      </w:r>
      <w:r w:rsidR="00660D64">
        <w:rPr>
          <w:rFonts w:ascii="Calibri" w:eastAsia="Arial Unicode MS" w:hAnsi="Calibri" w:cs="Calibri"/>
          <w:color w:val="auto"/>
        </w:rPr>
        <w:t xml:space="preserve">collectively referred to as </w:t>
      </w:r>
      <w:r w:rsidRPr="008D00E0">
        <w:rPr>
          <w:rFonts w:ascii="Calibri" w:eastAsia="Arial Unicode MS" w:hAnsi="Calibri" w:cs="Calibri"/>
          <w:color w:val="auto"/>
        </w:rPr>
        <w:t>“</w:t>
      </w:r>
      <w:r w:rsidRPr="00170988">
        <w:rPr>
          <w:rFonts w:ascii="Calibri" w:eastAsia="Arial Unicode MS" w:hAnsi="Calibri" w:cs="Calibri"/>
          <w:b/>
          <w:color w:val="auto"/>
        </w:rPr>
        <w:t>Confidential Information</w:t>
      </w:r>
      <w:r w:rsidRPr="008D00E0">
        <w:rPr>
          <w:rFonts w:ascii="Calibri" w:eastAsia="Arial Unicode MS" w:hAnsi="Calibri" w:cs="Calibri"/>
          <w:color w:val="auto"/>
        </w:rPr>
        <w:t>”).</w:t>
      </w:r>
      <w:r w:rsidR="00086C31">
        <w:rPr>
          <w:rFonts w:ascii="Calibri" w:eastAsia="Arial Unicode MS" w:hAnsi="Calibri" w:cs="Calibri"/>
          <w:color w:val="auto"/>
        </w:rPr>
        <w:t xml:space="preserve"> </w:t>
      </w:r>
      <w:r w:rsidRPr="008D00E0">
        <w:rPr>
          <w:rFonts w:ascii="Calibri" w:eastAsia="Arial Unicode MS" w:hAnsi="Calibri" w:cs="Calibri"/>
          <w:color w:val="auto"/>
        </w:rPr>
        <w:t xml:space="preserve">“Confidential Information”, as used in this </w:t>
      </w:r>
      <w:r w:rsidR="009E0A8D">
        <w:rPr>
          <w:rFonts w:ascii="Calibri" w:eastAsia="Arial Unicode MS" w:hAnsi="Calibri" w:cs="Calibri"/>
          <w:color w:val="auto"/>
        </w:rPr>
        <w:t>Agreement</w:t>
      </w:r>
      <w:r w:rsidRPr="008D00E0">
        <w:rPr>
          <w:rFonts w:ascii="Calibri" w:eastAsia="Arial Unicode MS" w:hAnsi="Calibri" w:cs="Calibri"/>
          <w:color w:val="auto"/>
        </w:rPr>
        <w:t xml:space="preserve">, shall </w:t>
      </w:r>
      <w:r w:rsidR="008033B0">
        <w:rPr>
          <w:rFonts w:ascii="Calibri" w:eastAsia="Arial Unicode MS" w:hAnsi="Calibri" w:cs="Calibri"/>
          <w:color w:val="auto"/>
        </w:rPr>
        <w:t xml:space="preserve">include </w:t>
      </w:r>
      <w:r w:rsidRPr="008D00E0">
        <w:rPr>
          <w:rFonts w:ascii="Calibri" w:eastAsia="Arial Unicode MS" w:hAnsi="Calibri" w:cs="Calibri"/>
          <w:color w:val="auto"/>
        </w:rPr>
        <w:t xml:space="preserve">all such information that is: </w:t>
      </w:r>
      <w:r w:rsidR="00E720C4">
        <w:rPr>
          <w:rFonts w:ascii="Calibri" w:eastAsia="Arial Unicode MS" w:hAnsi="Calibri" w:cs="Calibri"/>
          <w:color w:val="auto"/>
        </w:rPr>
        <w:t>(</w:t>
      </w:r>
      <w:proofErr w:type="spellStart"/>
      <w:r w:rsidRPr="008D00E0">
        <w:rPr>
          <w:rFonts w:ascii="Calibri" w:eastAsia="Arial Unicode MS" w:hAnsi="Calibri" w:cs="Calibri"/>
          <w:color w:val="auto"/>
        </w:rPr>
        <w:t>i</w:t>
      </w:r>
      <w:proofErr w:type="spellEnd"/>
      <w:r w:rsidRPr="008D00E0">
        <w:rPr>
          <w:rFonts w:ascii="Calibri" w:eastAsia="Arial Unicode MS" w:hAnsi="Calibri" w:cs="Calibri"/>
          <w:color w:val="auto"/>
        </w:rPr>
        <w:t>) disclosed in writing, by email, by electronic transmission or a tangible electronic storage medium and clearly marked "Confidential" or "Proprietary"</w:t>
      </w:r>
      <w:r w:rsidR="00E720C4">
        <w:rPr>
          <w:rFonts w:ascii="Calibri" w:eastAsia="Arial Unicode MS" w:hAnsi="Calibri" w:cs="Calibri"/>
          <w:color w:val="auto"/>
        </w:rPr>
        <w:t>;</w:t>
      </w:r>
      <w:r w:rsidRPr="008D00E0">
        <w:rPr>
          <w:rFonts w:ascii="Calibri" w:eastAsia="Arial Unicode MS" w:hAnsi="Calibri" w:cs="Calibri"/>
          <w:color w:val="auto"/>
        </w:rPr>
        <w:t xml:space="preserve"> or </w:t>
      </w:r>
      <w:r w:rsidR="008F2E4A">
        <w:rPr>
          <w:rFonts w:ascii="Calibri" w:eastAsia="Arial Unicode MS" w:hAnsi="Calibri" w:cs="Calibri"/>
          <w:color w:val="auto"/>
        </w:rPr>
        <w:t>(</w:t>
      </w:r>
      <w:r w:rsidRPr="008D00E0">
        <w:rPr>
          <w:rFonts w:ascii="Calibri" w:eastAsia="Arial Unicode MS" w:hAnsi="Calibri" w:cs="Calibri"/>
          <w:color w:val="auto"/>
        </w:rPr>
        <w:t xml:space="preserve">ii) initially disclosed orally or visually and </w:t>
      </w:r>
      <w:r w:rsidR="008F2E4A">
        <w:rPr>
          <w:rFonts w:ascii="Calibri" w:eastAsia="Arial Unicode MS" w:hAnsi="Calibri" w:cs="Calibri"/>
          <w:color w:val="auto"/>
        </w:rPr>
        <w:t xml:space="preserve">that </w:t>
      </w:r>
      <w:r w:rsidRPr="008D00E0">
        <w:rPr>
          <w:rFonts w:ascii="Calibri" w:eastAsia="Arial Unicode MS" w:hAnsi="Calibri" w:cs="Calibri"/>
          <w:color w:val="auto"/>
        </w:rPr>
        <w:t>is subsequently followed by the disclosure requirements listed in subsection (</w:t>
      </w:r>
      <w:proofErr w:type="spellStart"/>
      <w:r w:rsidRPr="008D00E0">
        <w:rPr>
          <w:rFonts w:ascii="Calibri" w:eastAsia="Arial Unicode MS" w:hAnsi="Calibri" w:cs="Calibri"/>
          <w:color w:val="auto"/>
        </w:rPr>
        <w:t>i</w:t>
      </w:r>
      <w:proofErr w:type="spellEnd"/>
      <w:r w:rsidRPr="008D00E0">
        <w:rPr>
          <w:rFonts w:ascii="Calibri" w:eastAsia="Arial Unicode MS" w:hAnsi="Calibri" w:cs="Calibri"/>
          <w:color w:val="auto"/>
        </w:rPr>
        <w:t>) above within ten (10) working days of such initial disclosure.</w:t>
      </w:r>
      <w:r w:rsidR="00086C31">
        <w:rPr>
          <w:rFonts w:ascii="Calibri" w:eastAsia="Arial Unicode MS" w:hAnsi="Calibri" w:cs="Calibri"/>
          <w:color w:val="auto"/>
        </w:rPr>
        <w:t xml:space="preserve"> </w:t>
      </w:r>
      <w:r w:rsidR="004E1BE4" w:rsidRPr="008D00E0">
        <w:rPr>
          <w:rFonts w:ascii="Calibri" w:eastAsia="Arial Unicode MS" w:hAnsi="Calibri" w:cs="Calibri"/>
          <w:color w:val="auto"/>
        </w:rPr>
        <w:t>Further, during this</w:t>
      </w:r>
      <w:r w:rsidR="00DB41FE" w:rsidRPr="008D00E0">
        <w:rPr>
          <w:rFonts w:ascii="Calibri" w:eastAsia="Arial Unicode MS" w:hAnsi="Calibri" w:cs="Calibri"/>
          <w:color w:val="auto"/>
        </w:rPr>
        <w:t xml:space="preserve"> period of</w:t>
      </w:r>
      <w:r w:rsidR="004E1BE4" w:rsidRPr="008D00E0">
        <w:rPr>
          <w:rFonts w:ascii="Calibri" w:eastAsia="Arial Unicode MS" w:hAnsi="Calibri" w:cs="Calibri"/>
          <w:color w:val="auto"/>
        </w:rPr>
        <w:t xml:space="preserve"> ten (10) working days, such oral or visual disclosure shall be provided </w:t>
      </w:r>
      <w:r w:rsidR="00DB41FE" w:rsidRPr="008D00E0">
        <w:rPr>
          <w:rFonts w:ascii="Calibri" w:eastAsia="Arial Unicode MS" w:hAnsi="Calibri" w:cs="Calibri"/>
          <w:color w:val="auto"/>
        </w:rPr>
        <w:t xml:space="preserve">the </w:t>
      </w:r>
      <w:r w:rsidR="004E1BE4" w:rsidRPr="008D00E0">
        <w:rPr>
          <w:rFonts w:ascii="Calibri" w:eastAsia="Arial Unicode MS" w:hAnsi="Calibri" w:cs="Calibri"/>
          <w:color w:val="auto"/>
        </w:rPr>
        <w:t xml:space="preserve">same protection as provided to other </w:t>
      </w:r>
      <w:r w:rsidR="00721C1A">
        <w:rPr>
          <w:rFonts w:ascii="Calibri" w:eastAsia="Arial Unicode MS" w:hAnsi="Calibri" w:cs="Calibri"/>
          <w:color w:val="auto"/>
        </w:rPr>
        <w:t>P</w:t>
      </w:r>
      <w:r w:rsidR="004E1BE4" w:rsidRPr="008D00E0">
        <w:rPr>
          <w:rFonts w:ascii="Calibri" w:eastAsia="Arial Unicode MS" w:hAnsi="Calibri" w:cs="Calibri"/>
          <w:color w:val="auto"/>
        </w:rPr>
        <w:t xml:space="preserve">roprietary or </w:t>
      </w:r>
      <w:r w:rsidR="00721C1A">
        <w:rPr>
          <w:rFonts w:ascii="Calibri" w:eastAsia="Arial Unicode MS" w:hAnsi="Calibri" w:cs="Calibri"/>
          <w:color w:val="auto"/>
        </w:rPr>
        <w:t>C</w:t>
      </w:r>
      <w:r w:rsidR="004E1BE4" w:rsidRPr="008D00E0">
        <w:rPr>
          <w:rFonts w:ascii="Calibri" w:eastAsia="Arial Unicode MS" w:hAnsi="Calibri" w:cs="Calibri"/>
          <w:color w:val="auto"/>
        </w:rPr>
        <w:t xml:space="preserve">onfidential </w:t>
      </w:r>
      <w:r w:rsidR="00721C1A">
        <w:rPr>
          <w:rFonts w:ascii="Calibri" w:eastAsia="Arial Unicode MS" w:hAnsi="Calibri" w:cs="Calibri"/>
          <w:color w:val="auto"/>
        </w:rPr>
        <w:t>I</w:t>
      </w:r>
      <w:r w:rsidR="004E1BE4" w:rsidRPr="008D00E0">
        <w:rPr>
          <w:rFonts w:ascii="Calibri" w:eastAsia="Arial Unicode MS" w:hAnsi="Calibri" w:cs="Calibri"/>
          <w:color w:val="auto"/>
        </w:rPr>
        <w:t xml:space="preserve">nformation pursuant to this </w:t>
      </w:r>
      <w:r w:rsidR="009E0A8D">
        <w:rPr>
          <w:rFonts w:ascii="Calibri" w:eastAsia="Arial Unicode MS" w:hAnsi="Calibri" w:cs="Calibri"/>
          <w:color w:val="auto"/>
        </w:rPr>
        <w:t>Agreement</w:t>
      </w:r>
      <w:r w:rsidR="004E1BE4" w:rsidRPr="008D00E0">
        <w:rPr>
          <w:rFonts w:ascii="Calibri" w:eastAsia="Arial Unicode MS" w:hAnsi="Calibri" w:cs="Calibri"/>
          <w:color w:val="auto"/>
        </w:rPr>
        <w:t>.</w:t>
      </w:r>
      <w:r w:rsidR="00086C31">
        <w:rPr>
          <w:rFonts w:ascii="Calibri" w:eastAsia="Arial Unicode MS" w:hAnsi="Calibri" w:cs="Calibri"/>
          <w:color w:val="auto"/>
        </w:rPr>
        <w:t xml:space="preserve"> </w:t>
      </w:r>
      <w:r w:rsidRPr="008D00E0">
        <w:rPr>
          <w:rFonts w:ascii="Calibri" w:eastAsia="Arial Unicode MS" w:hAnsi="Calibri" w:cs="Calibri"/>
          <w:color w:val="auto"/>
        </w:rPr>
        <w:t>All other disclosed information not falling within the purview of the above-mentioned definition shall be deemed non-confidential.</w:t>
      </w:r>
      <w:r w:rsidR="00086C31">
        <w:rPr>
          <w:rFonts w:ascii="Calibri" w:eastAsia="Arial Unicode MS" w:hAnsi="Calibri" w:cs="Calibri"/>
          <w:color w:val="auto"/>
        </w:rPr>
        <w:t xml:space="preserve"> </w:t>
      </w:r>
      <w:r w:rsidR="00DA2870">
        <w:rPr>
          <w:rFonts w:ascii="Calibri" w:eastAsia="Arial Unicode MS" w:hAnsi="Calibri" w:cs="Calibri"/>
          <w:color w:val="auto"/>
        </w:rPr>
        <w:t>“Affiliate</w:t>
      </w:r>
      <w:r w:rsidRPr="008D00E0">
        <w:rPr>
          <w:rFonts w:ascii="Calibri" w:eastAsia="Arial Unicode MS" w:hAnsi="Calibri" w:cs="Calibri"/>
          <w:color w:val="auto"/>
        </w:rPr>
        <w:t xml:space="preserve">” for purposes of this </w:t>
      </w:r>
      <w:r w:rsidR="009E0A8D">
        <w:rPr>
          <w:rFonts w:ascii="Calibri" w:eastAsia="Arial Unicode MS" w:hAnsi="Calibri" w:cs="Calibri"/>
          <w:color w:val="auto"/>
        </w:rPr>
        <w:t>Agreement</w:t>
      </w:r>
      <w:r w:rsidRPr="008D00E0">
        <w:rPr>
          <w:rFonts w:ascii="Calibri" w:eastAsia="Arial Unicode MS" w:hAnsi="Calibri" w:cs="Calibri"/>
          <w:color w:val="auto"/>
        </w:rPr>
        <w:t xml:space="preserve"> and in relation to any Party to this </w:t>
      </w:r>
      <w:r w:rsidR="009E0A8D">
        <w:rPr>
          <w:rFonts w:ascii="Calibri" w:eastAsia="Arial Unicode MS" w:hAnsi="Calibri" w:cs="Calibri"/>
          <w:color w:val="auto"/>
        </w:rPr>
        <w:t>Agreement</w:t>
      </w:r>
      <w:r w:rsidRPr="008D00E0">
        <w:rPr>
          <w:rFonts w:ascii="Calibri" w:eastAsia="Arial Unicode MS" w:hAnsi="Calibri" w:cs="Calibri"/>
          <w:color w:val="auto"/>
        </w:rPr>
        <w:t>, shall mean any corporation or entity directly or indirectly controlling, controlled by, or under common control with such Party and control, as used in the definition of Affiliate, shall mean ownership of more than 50% of the voting securities of that Party.</w:t>
      </w:r>
    </w:p>
    <w:p w14:paraId="0607CE76" w14:textId="52075621" w:rsidR="002011F7" w:rsidRPr="008D00E0" w:rsidRDefault="002011F7" w:rsidP="002011F7">
      <w:pPr>
        <w:pStyle w:val="CM4"/>
        <w:numPr>
          <w:ilvl w:val="0"/>
          <w:numId w:val="24"/>
        </w:numPr>
        <w:tabs>
          <w:tab w:val="left" w:pos="360"/>
        </w:tabs>
        <w:spacing w:before="120" w:after="120" w:line="276" w:lineRule="auto"/>
        <w:jc w:val="both"/>
        <w:rPr>
          <w:rFonts w:ascii="Calibri" w:eastAsia="Arial Unicode MS" w:hAnsi="Calibri" w:cs="Calibri"/>
        </w:rPr>
      </w:pPr>
      <w:r w:rsidRPr="008D00E0">
        <w:rPr>
          <w:rFonts w:ascii="Calibri" w:eastAsia="Arial Unicode MS" w:hAnsi="Calibri" w:cs="Calibri"/>
        </w:rPr>
        <w:t xml:space="preserve">Parties agree that all </w:t>
      </w:r>
      <w:r w:rsidR="00F92D9C">
        <w:rPr>
          <w:rFonts w:ascii="Calibri" w:eastAsia="Arial Unicode MS" w:hAnsi="Calibri" w:cs="Calibri"/>
        </w:rPr>
        <w:t>C</w:t>
      </w:r>
      <w:r w:rsidRPr="008D00E0">
        <w:rPr>
          <w:rFonts w:ascii="Calibri" w:eastAsia="Arial Unicode MS" w:hAnsi="Calibri" w:cs="Calibri"/>
        </w:rPr>
        <w:t>onfidential Information that one Party (the “</w:t>
      </w:r>
      <w:r w:rsidRPr="008033B0">
        <w:rPr>
          <w:rFonts w:ascii="Calibri" w:eastAsia="Arial Unicode MS" w:hAnsi="Calibri" w:cs="Calibri"/>
          <w:b/>
        </w:rPr>
        <w:t>Disclosing Party</w:t>
      </w:r>
      <w:r w:rsidRPr="008D00E0">
        <w:rPr>
          <w:rFonts w:ascii="Calibri" w:eastAsia="Arial Unicode MS" w:hAnsi="Calibri" w:cs="Calibri"/>
        </w:rPr>
        <w:t>”) discloses to the other Party (the “</w:t>
      </w:r>
      <w:r w:rsidRPr="008033B0">
        <w:rPr>
          <w:rFonts w:ascii="Calibri" w:eastAsia="Arial Unicode MS" w:hAnsi="Calibri" w:cs="Calibri"/>
          <w:b/>
        </w:rPr>
        <w:t>Receiving Party</w:t>
      </w:r>
      <w:r w:rsidRPr="008D00E0">
        <w:rPr>
          <w:rFonts w:ascii="Calibri" w:eastAsia="Arial Unicode MS" w:hAnsi="Calibri" w:cs="Calibri"/>
        </w:rPr>
        <w:t xml:space="preserve">”) with respect to or in connection with </w:t>
      </w:r>
      <w:r w:rsidR="00086C31">
        <w:rPr>
          <w:rFonts w:ascii="Calibri" w:eastAsia="Arial Unicode MS" w:hAnsi="Calibri" w:cs="Calibri"/>
        </w:rPr>
        <w:t xml:space="preserve">this </w:t>
      </w:r>
      <w:r w:rsidR="008070A7">
        <w:rPr>
          <w:rFonts w:ascii="Calibri" w:eastAsia="Arial Unicode MS" w:hAnsi="Calibri" w:cs="Calibri"/>
        </w:rPr>
        <w:t>Agreement</w:t>
      </w:r>
      <w:r w:rsidRPr="008D00E0">
        <w:rPr>
          <w:rFonts w:ascii="Calibri" w:eastAsia="Arial Unicode MS" w:hAnsi="Calibri" w:cs="Calibri"/>
        </w:rPr>
        <w:t xml:space="preserve"> shall be kept strictly confidential and shall be used only for the </w:t>
      </w:r>
      <w:r w:rsidR="00660D64">
        <w:rPr>
          <w:rFonts w:ascii="Calibri" w:eastAsia="Arial Unicode MS" w:hAnsi="Calibri" w:cs="Calibri"/>
        </w:rPr>
        <w:t>purpose</w:t>
      </w:r>
      <w:r w:rsidR="00086C31">
        <w:rPr>
          <w:rFonts w:ascii="Calibri" w:eastAsia="Arial Unicode MS" w:hAnsi="Calibri" w:cs="Calibri"/>
        </w:rPr>
        <w:t xml:space="preserve"> of this </w:t>
      </w:r>
      <w:r w:rsidR="008070A7">
        <w:rPr>
          <w:rFonts w:ascii="Calibri" w:eastAsia="Arial Unicode MS" w:hAnsi="Calibri" w:cs="Calibri"/>
        </w:rPr>
        <w:t>Agreement</w:t>
      </w:r>
      <w:r w:rsidRPr="008D00E0">
        <w:rPr>
          <w:rFonts w:ascii="Calibri" w:eastAsia="Arial Unicode MS" w:hAnsi="Calibri" w:cs="Calibri"/>
        </w:rPr>
        <w:t xml:space="preserve">. </w:t>
      </w:r>
      <w:r w:rsidR="00F92D9C" w:rsidRPr="008D00E0">
        <w:rPr>
          <w:rFonts w:ascii="Calibri" w:hAnsi="Calibri" w:cs="Calibri"/>
          <w:noProof/>
        </w:rPr>
        <w:t xml:space="preserve">Furthermore, the </w:t>
      </w:r>
      <w:r w:rsidR="00F92D9C">
        <w:rPr>
          <w:rFonts w:ascii="Calibri" w:hAnsi="Calibri" w:cs="Calibri"/>
          <w:noProof/>
        </w:rPr>
        <w:t xml:space="preserve">Receiving </w:t>
      </w:r>
      <w:r w:rsidR="00F92D9C" w:rsidRPr="008D00E0">
        <w:rPr>
          <w:rFonts w:ascii="Calibri" w:hAnsi="Calibri" w:cs="Calibri"/>
          <w:noProof/>
        </w:rPr>
        <w:t>Part</w:t>
      </w:r>
      <w:r w:rsidR="00F92D9C">
        <w:rPr>
          <w:rFonts w:ascii="Calibri" w:hAnsi="Calibri" w:cs="Calibri"/>
          <w:noProof/>
        </w:rPr>
        <w:t>y</w:t>
      </w:r>
      <w:r w:rsidR="00F92D9C" w:rsidRPr="008D00E0">
        <w:rPr>
          <w:rFonts w:ascii="Calibri" w:hAnsi="Calibri" w:cs="Calibri"/>
          <w:noProof/>
        </w:rPr>
        <w:t xml:space="preserve"> agree to use the same degree of care utilized with respect to </w:t>
      </w:r>
      <w:r w:rsidR="00F92D9C">
        <w:rPr>
          <w:rFonts w:ascii="Calibri" w:hAnsi="Calibri" w:cs="Calibri"/>
          <w:noProof/>
        </w:rPr>
        <w:t>its</w:t>
      </w:r>
      <w:r w:rsidR="00F92D9C" w:rsidRPr="008D00E0">
        <w:rPr>
          <w:rFonts w:ascii="Calibri" w:hAnsi="Calibri" w:cs="Calibri"/>
          <w:noProof/>
        </w:rPr>
        <w:t xml:space="preserve"> own Confidential Information, but no less than the reasonable care required to prevent disclosure of the Confidential Information</w:t>
      </w:r>
      <w:r w:rsidR="00F92D9C">
        <w:rPr>
          <w:rFonts w:ascii="Calibri" w:hAnsi="Calibri" w:cs="Calibri"/>
          <w:noProof/>
        </w:rPr>
        <w:t>.</w:t>
      </w:r>
    </w:p>
    <w:p w14:paraId="74884407" w14:textId="77777777" w:rsidR="002011F7" w:rsidRDefault="007B2C35" w:rsidP="008D00E0">
      <w:pPr>
        <w:pStyle w:val="Default"/>
        <w:numPr>
          <w:ilvl w:val="0"/>
          <w:numId w:val="24"/>
        </w:numPr>
        <w:spacing w:line="276" w:lineRule="auto"/>
        <w:jc w:val="both"/>
        <w:rPr>
          <w:rFonts w:ascii="Calibri" w:eastAsia="Arial Unicode MS" w:hAnsi="Calibri" w:cs="Calibri"/>
          <w:color w:val="auto"/>
        </w:rPr>
      </w:pPr>
      <w:r w:rsidRPr="008D00E0">
        <w:rPr>
          <w:rFonts w:ascii="Calibri" w:eastAsia="Arial Unicode MS" w:hAnsi="Calibri" w:cs="Calibri"/>
          <w:color w:val="auto"/>
        </w:rPr>
        <w:t xml:space="preserve">All </w:t>
      </w:r>
      <w:r w:rsidR="00F92D9C">
        <w:rPr>
          <w:rFonts w:ascii="Calibri" w:eastAsia="Arial Unicode MS" w:hAnsi="Calibri" w:cs="Calibri"/>
          <w:color w:val="auto"/>
        </w:rPr>
        <w:t>C</w:t>
      </w:r>
      <w:r w:rsidRPr="008D00E0">
        <w:rPr>
          <w:rFonts w:ascii="Calibri" w:eastAsia="Arial Unicode MS" w:hAnsi="Calibri" w:cs="Calibri"/>
          <w:color w:val="auto"/>
        </w:rPr>
        <w:t xml:space="preserve">onfidential </w:t>
      </w:r>
      <w:r w:rsidR="00F92D9C">
        <w:rPr>
          <w:rFonts w:ascii="Calibri" w:eastAsia="Arial Unicode MS" w:hAnsi="Calibri" w:cs="Calibri"/>
          <w:color w:val="auto"/>
        </w:rPr>
        <w:t>I</w:t>
      </w:r>
      <w:r w:rsidRPr="008D00E0">
        <w:rPr>
          <w:rFonts w:ascii="Calibri" w:eastAsia="Arial Unicode MS" w:hAnsi="Calibri" w:cs="Calibri"/>
          <w:color w:val="auto"/>
        </w:rPr>
        <w:t>nformation</w:t>
      </w:r>
      <w:r w:rsidR="00291327" w:rsidRPr="008D00E0">
        <w:rPr>
          <w:rFonts w:ascii="Calibri" w:eastAsia="Arial Unicode MS" w:hAnsi="Calibri" w:cs="Calibri"/>
          <w:color w:val="auto"/>
        </w:rPr>
        <w:t xml:space="preserve"> </w:t>
      </w:r>
      <w:r w:rsidR="00B21CE7" w:rsidRPr="008D00E0">
        <w:rPr>
          <w:rFonts w:ascii="Calibri" w:eastAsia="Arial Unicode MS" w:hAnsi="Calibri" w:cs="Calibri"/>
          <w:color w:val="auto"/>
        </w:rPr>
        <w:t xml:space="preserve">is provided as is, and neither </w:t>
      </w:r>
      <w:r w:rsidR="00E720C4">
        <w:rPr>
          <w:rFonts w:ascii="Calibri" w:eastAsia="Arial Unicode MS" w:hAnsi="Calibri" w:cs="Calibri"/>
          <w:color w:val="auto"/>
        </w:rPr>
        <w:t>P</w:t>
      </w:r>
      <w:r w:rsidR="00B21CE7" w:rsidRPr="008D00E0">
        <w:rPr>
          <w:rFonts w:ascii="Calibri" w:eastAsia="Arial Unicode MS" w:hAnsi="Calibri" w:cs="Calibri"/>
          <w:color w:val="auto"/>
        </w:rPr>
        <w:t xml:space="preserve">arty gives any warranties, </w:t>
      </w:r>
      <w:r w:rsidR="008033B0">
        <w:rPr>
          <w:rFonts w:ascii="Calibri" w:eastAsia="Arial Unicode MS" w:hAnsi="Calibri" w:cs="Calibri"/>
          <w:color w:val="auto"/>
        </w:rPr>
        <w:t xml:space="preserve">whether express, </w:t>
      </w:r>
      <w:r w:rsidR="00B21CE7" w:rsidRPr="008D00E0">
        <w:rPr>
          <w:rFonts w:ascii="Calibri" w:eastAsia="Arial Unicode MS" w:hAnsi="Calibri" w:cs="Calibri"/>
          <w:color w:val="auto"/>
        </w:rPr>
        <w:t xml:space="preserve">implied or otherwise, regarding its accuracy, </w:t>
      </w:r>
      <w:r w:rsidR="00660D64">
        <w:rPr>
          <w:rFonts w:ascii="Calibri" w:eastAsia="Arial Unicode MS" w:hAnsi="Calibri" w:cs="Calibri"/>
          <w:color w:val="auto"/>
        </w:rPr>
        <w:t xml:space="preserve">correctness, </w:t>
      </w:r>
      <w:r w:rsidR="00B21CE7" w:rsidRPr="008D00E0">
        <w:rPr>
          <w:rFonts w:ascii="Calibri" w:eastAsia="Arial Unicode MS" w:hAnsi="Calibri" w:cs="Calibri"/>
          <w:color w:val="auto"/>
        </w:rPr>
        <w:t xml:space="preserve">completeness or performance. </w:t>
      </w:r>
    </w:p>
    <w:p w14:paraId="2AA6C578" w14:textId="77777777" w:rsidR="00EE0DC1" w:rsidRPr="008D00E0" w:rsidRDefault="00B21CE7" w:rsidP="008D00E0">
      <w:pPr>
        <w:pStyle w:val="Default"/>
        <w:numPr>
          <w:ilvl w:val="0"/>
          <w:numId w:val="24"/>
        </w:numPr>
        <w:spacing w:line="276" w:lineRule="auto"/>
        <w:jc w:val="both"/>
        <w:rPr>
          <w:rFonts w:ascii="Calibri" w:eastAsia="Arial Unicode MS" w:hAnsi="Calibri" w:cs="Calibri"/>
          <w:color w:val="auto"/>
        </w:rPr>
      </w:pPr>
      <w:r w:rsidRPr="008D00E0">
        <w:rPr>
          <w:rFonts w:ascii="Calibri" w:hAnsi="Calibri" w:cs="Calibri"/>
          <w:noProof/>
          <w:color w:val="auto"/>
        </w:rPr>
        <w:t xml:space="preserve">In </w:t>
      </w:r>
      <w:r w:rsidR="002011F7">
        <w:rPr>
          <w:rFonts w:ascii="Calibri" w:hAnsi="Calibri" w:cs="Calibri"/>
          <w:noProof/>
          <w:color w:val="auto"/>
        </w:rPr>
        <w:t xml:space="preserve">the event of termination of this </w:t>
      </w:r>
      <w:r w:rsidR="009E0A8D">
        <w:rPr>
          <w:rFonts w:ascii="Calibri" w:eastAsia="Arial Unicode MS" w:hAnsi="Calibri" w:cs="Calibri"/>
          <w:color w:val="auto"/>
        </w:rPr>
        <w:t>Agreement</w:t>
      </w:r>
      <w:r w:rsidR="008F2E4A">
        <w:rPr>
          <w:rFonts w:ascii="Calibri" w:eastAsia="Arial Unicode MS" w:hAnsi="Calibri" w:cs="Calibri"/>
          <w:color w:val="auto"/>
        </w:rPr>
        <w:t>,</w:t>
      </w:r>
      <w:r w:rsidRPr="008D00E0">
        <w:rPr>
          <w:rFonts w:ascii="Calibri" w:hAnsi="Calibri" w:cs="Calibri"/>
          <w:noProof/>
          <w:color w:val="auto"/>
        </w:rPr>
        <w:t xml:space="preserve"> or upon the written request of the Disclosing Party, the Receiving Party will promptly return or certify </w:t>
      </w:r>
      <w:r w:rsidR="00660D64">
        <w:rPr>
          <w:rFonts w:ascii="Calibri" w:hAnsi="Calibri" w:cs="Calibri"/>
          <w:noProof/>
          <w:color w:val="auto"/>
        </w:rPr>
        <w:t xml:space="preserve">in writing that </w:t>
      </w:r>
      <w:r w:rsidRPr="008D00E0">
        <w:rPr>
          <w:rFonts w:ascii="Calibri" w:hAnsi="Calibri" w:cs="Calibri"/>
          <w:noProof/>
          <w:color w:val="auto"/>
        </w:rPr>
        <w:t>it has destroyed all Confidential Information disclosed to it</w:t>
      </w:r>
      <w:r w:rsidR="00660D64">
        <w:rPr>
          <w:rFonts w:ascii="Calibri" w:hAnsi="Calibri" w:cs="Calibri"/>
          <w:noProof/>
          <w:color w:val="auto"/>
        </w:rPr>
        <w:t xml:space="preserve"> </w:t>
      </w:r>
      <w:r w:rsidR="008033B0">
        <w:rPr>
          <w:rFonts w:ascii="Calibri" w:hAnsi="Calibri" w:cs="Calibri"/>
          <w:noProof/>
          <w:color w:val="auto"/>
        </w:rPr>
        <w:t xml:space="preserve">by the Disclosing </w:t>
      </w:r>
      <w:r w:rsidR="00660D64">
        <w:rPr>
          <w:rFonts w:ascii="Calibri" w:hAnsi="Calibri" w:cs="Calibri"/>
          <w:noProof/>
          <w:color w:val="auto"/>
        </w:rPr>
        <w:t>Party</w:t>
      </w:r>
      <w:r w:rsidRPr="008D00E0">
        <w:rPr>
          <w:rFonts w:ascii="Calibri" w:hAnsi="Calibri" w:cs="Calibri"/>
          <w:noProof/>
          <w:color w:val="auto"/>
        </w:rPr>
        <w:t>.</w:t>
      </w:r>
    </w:p>
    <w:p w14:paraId="5AF2490F" w14:textId="4E04BB94" w:rsidR="00B21CE7" w:rsidRPr="00954D04" w:rsidRDefault="009030BE" w:rsidP="00954D04">
      <w:pPr>
        <w:pStyle w:val="BlockText"/>
        <w:numPr>
          <w:ilvl w:val="0"/>
          <w:numId w:val="24"/>
        </w:numPr>
        <w:tabs>
          <w:tab w:val="left" w:pos="540"/>
        </w:tabs>
        <w:spacing w:before="0" w:beforeAutospacing="0" w:after="0" w:afterAutospacing="0" w:line="276" w:lineRule="auto"/>
        <w:jc w:val="both"/>
        <w:rPr>
          <w:rFonts w:ascii="Calibri" w:hAnsi="Calibri" w:cs="Calibri"/>
          <w:noProof/>
        </w:rPr>
      </w:pPr>
      <w:r w:rsidRPr="00954D04">
        <w:rPr>
          <w:rFonts w:ascii="Calibri" w:hAnsi="Calibri" w:cs="Calibri"/>
          <w:bCs/>
          <w:noProof/>
        </w:rPr>
        <w:t>Duty to Protect</w:t>
      </w:r>
      <w:r w:rsidR="00660D64">
        <w:rPr>
          <w:rFonts w:ascii="Calibri" w:hAnsi="Calibri" w:cs="Calibri"/>
          <w:bCs/>
          <w:noProof/>
        </w:rPr>
        <w:t xml:space="preserve"> Confidential Information</w:t>
      </w:r>
      <w:r w:rsidRPr="00954D04">
        <w:rPr>
          <w:rFonts w:ascii="Calibri" w:hAnsi="Calibri" w:cs="Calibri"/>
          <w:bCs/>
          <w:noProof/>
        </w:rPr>
        <w:t>:</w:t>
      </w:r>
      <w:r w:rsidR="00086C31">
        <w:rPr>
          <w:rFonts w:ascii="Calibri" w:hAnsi="Calibri" w:cs="Calibri"/>
          <w:noProof/>
        </w:rPr>
        <w:t xml:space="preserve"> </w:t>
      </w:r>
      <w:r w:rsidR="00B21CE7" w:rsidRPr="008D00E0">
        <w:rPr>
          <w:rFonts w:ascii="Calibri" w:hAnsi="Calibri" w:cs="Calibri"/>
          <w:noProof/>
        </w:rPr>
        <w:t xml:space="preserve">Each Receiving Party agrees not </w:t>
      </w:r>
      <w:r w:rsidR="00C56FDF">
        <w:rPr>
          <w:rFonts w:ascii="Calibri" w:hAnsi="Calibri" w:cs="Calibri"/>
          <w:noProof/>
        </w:rPr>
        <w:t xml:space="preserve">to </w:t>
      </w:r>
      <w:r w:rsidR="00B21CE7" w:rsidRPr="008D00E0">
        <w:rPr>
          <w:rFonts w:ascii="Calibri" w:hAnsi="Calibri" w:cs="Calibri"/>
          <w:noProof/>
        </w:rPr>
        <w:t xml:space="preserve">disclose to any third party any Confidential Information that the Receiving Party has obtained in respect </w:t>
      </w:r>
      <w:r w:rsidR="002011F7">
        <w:rPr>
          <w:rFonts w:ascii="Calibri" w:hAnsi="Calibri" w:cs="Calibri"/>
          <w:noProof/>
        </w:rPr>
        <w:t xml:space="preserve">of </w:t>
      </w:r>
      <w:r w:rsidR="006B335A">
        <w:rPr>
          <w:rFonts w:ascii="Calibri" w:hAnsi="Calibri" w:cs="Calibri"/>
          <w:noProof/>
        </w:rPr>
        <w:t xml:space="preserve">this </w:t>
      </w:r>
      <w:r w:rsidR="008070A7">
        <w:rPr>
          <w:rFonts w:ascii="Calibri" w:hAnsi="Calibri" w:cs="Calibri"/>
          <w:noProof/>
        </w:rPr>
        <w:t>Agreement</w:t>
      </w:r>
      <w:r w:rsidR="00B21CE7" w:rsidRPr="008D00E0">
        <w:rPr>
          <w:rFonts w:ascii="Calibri" w:hAnsi="Calibri" w:cs="Calibri"/>
          <w:noProof/>
        </w:rPr>
        <w:t>, except to its employees, Affiliates, agents, advisors</w:t>
      </w:r>
      <w:r w:rsidR="00C56FDF">
        <w:rPr>
          <w:rFonts w:ascii="Calibri" w:hAnsi="Calibri" w:cs="Calibri"/>
          <w:noProof/>
        </w:rPr>
        <w:t>,</w:t>
      </w:r>
      <w:r w:rsidR="00B21CE7" w:rsidRPr="008D00E0">
        <w:rPr>
          <w:rFonts w:ascii="Calibri" w:hAnsi="Calibri" w:cs="Calibri"/>
          <w:noProof/>
        </w:rPr>
        <w:t xml:space="preserve"> and representatives (</w:t>
      </w:r>
      <w:r w:rsidR="00660D64">
        <w:rPr>
          <w:rFonts w:ascii="Calibri" w:hAnsi="Calibri" w:cs="Calibri"/>
          <w:noProof/>
        </w:rPr>
        <w:t xml:space="preserve">collectively and </w:t>
      </w:r>
      <w:r w:rsidR="008033B0">
        <w:rPr>
          <w:rFonts w:ascii="Calibri" w:hAnsi="Calibri" w:cs="Calibri"/>
          <w:noProof/>
        </w:rPr>
        <w:t>individually</w:t>
      </w:r>
      <w:r w:rsidR="00660D64">
        <w:rPr>
          <w:rFonts w:ascii="Calibri" w:hAnsi="Calibri" w:cs="Calibri"/>
          <w:noProof/>
        </w:rPr>
        <w:t xml:space="preserve"> referred to as </w:t>
      </w:r>
      <w:r w:rsidR="00B21CE7" w:rsidRPr="008D00E0">
        <w:rPr>
          <w:rFonts w:ascii="Calibri" w:hAnsi="Calibri" w:cs="Calibri"/>
          <w:noProof/>
        </w:rPr>
        <w:t>“</w:t>
      </w:r>
      <w:r w:rsidR="00B21CE7" w:rsidRPr="008033B0">
        <w:rPr>
          <w:rFonts w:ascii="Calibri" w:hAnsi="Calibri" w:cs="Calibri"/>
          <w:b/>
          <w:noProof/>
        </w:rPr>
        <w:t>Representatives</w:t>
      </w:r>
      <w:r w:rsidR="00B21CE7" w:rsidRPr="008D00E0">
        <w:rPr>
          <w:rFonts w:ascii="Calibri" w:hAnsi="Calibri" w:cs="Calibri"/>
          <w:noProof/>
        </w:rPr>
        <w:t xml:space="preserve">”), to the extent necessary to assist the Receiving Party to </w:t>
      </w:r>
      <w:r w:rsidR="006B335A">
        <w:rPr>
          <w:rFonts w:ascii="Calibri" w:hAnsi="Calibri" w:cs="Calibri"/>
          <w:noProof/>
        </w:rPr>
        <w:t xml:space="preserve">perform its duty in relation to this </w:t>
      </w:r>
      <w:r w:rsidR="008070A7">
        <w:rPr>
          <w:rFonts w:ascii="Calibri" w:hAnsi="Calibri" w:cs="Calibri"/>
          <w:noProof/>
        </w:rPr>
        <w:t>Agreement</w:t>
      </w:r>
      <w:r w:rsidR="006B335A">
        <w:rPr>
          <w:rFonts w:ascii="Calibri" w:hAnsi="Calibri" w:cs="Calibri"/>
          <w:noProof/>
        </w:rPr>
        <w:t xml:space="preserve"> </w:t>
      </w:r>
      <w:r w:rsidR="00B21CE7" w:rsidRPr="008D00E0">
        <w:rPr>
          <w:rFonts w:ascii="Calibri" w:hAnsi="Calibri" w:cs="Calibri"/>
          <w:noProof/>
        </w:rPr>
        <w:t xml:space="preserve">and as long as the </w:t>
      </w:r>
      <w:r w:rsidR="00B21CE7" w:rsidRPr="008D00E0">
        <w:rPr>
          <w:rFonts w:ascii="Calibri" w:hAnsi="Calibri" w:cs="Calibri"/>
          <w:noProof/>
        </w:rPr>
        <w:lastRenderedPageBreak/>
        <w:t>Confidential Information is disse</w:t>
      </w:r>
      <w:r w:rsidR="006B335A">
        <w:rPr>
          <w:rFonts w:ascii="Calibri" w:hAnsi="Calibri" w:cs="Calibri"/>
          <w:noProof/>
        </w:rPr>
        <w:t xml:space="preserve">minated on a </w:t>
      </w:r>
      <w:r w:rsidR="00C56FDF">
        <w:rPr>
          <w:rFonts w:ascii="Calibri" w:hAnsi="Calibri" w:cs="Calibri"/>
          <w:noProof/>
        </w:rPr>
        <w:t>need-to-know</w:t>
      </w:r>
      <w:r w:rsidR="006B335A">
        <w:rPr>
          <w:rFonts w:ascii="Calibri" w:hAnsi="Calibri" w:cs="Calibri"/>
          <w:noProof/>
        </w:rPr>
        <w:t xml:space="preserve"> basis, </w:t>
      </w:r>
      <w:r w:rsidR="002011F7">
        <w:rPr>
          <w:rFonts w:ascii="Calibri" w:hAnsi="Calibri" w:cs="Calibri"/>
          <w:noProof/>
        </w:rPr>
        <w:t xml:space="preserve">the </w:t>
      </w:r>
      <w:r w:rsidR="00B21CE7" w:rsidRPr="008D00E0">
        <w:rPr>
          <w:rFonts w:ascii="Calibri" w:hAnsi="Calibri" w:cs="Calibri"/>
          <w:noProof/>
        </w:rPr>
        <w:t xml:space="preserve">Representatives </w:t>
      </w:r>
      <w:r w:rsidR="00660D64">
        <w:rPr>
          <w:rFonts w:ascii="Calibri" w:hAnsi="Calibri" w:cs="Calibri"/>
          <w:noProof/>
        </w:rPr>
        <w:t>shall be</w:t>
      </w:r>
      <w:r w:rsidR="00660D64" w:rsidRPr="008D00E0">
        <w:rPr>
          <w:rFonts w:ascii="Calibri" w:hAnsi="Calibri" w:cs="Calibri"/>
          <w:noProof/>
        </w:rPr>
        <w:t xml:space="preserve"> </w:t>
      </w:r>
      <w:r w:rsidR="00B21CE7" w:rsidRPr="008D00E0">
        <w:rPr>
          <w:rFonts w:ascii="Calibri" w:hAnsi="Calibri" w:cs="Calibri"/>
          <w:noProof/>
        </w:rPr>
        <w:t xml:space="preserve">bound by confidentiality terms substantially </w:t>
      </w:r>
      <w:r w:rsidR="00C56FDF">
        <w:rPr>
          <w:rFonts w:ascii="Calibri" w:hAnsi="Calibri" w:cs="Calibri"/>
          <w:noProof/>
        </w:rPr>
        <w:t>stipulated</w:t>
      </w:r>
      <w:r w:rsidR="00B21CE7" w:rsidRPr="008D00E0">
        <w:rPr>
          <w:rFonts w:ascii="Calibri" w:hAnsi="Calibri" w:cs="Calibri"/>
          <w:noProof/>
        </w:rPr>
        <w:t xml:space="preserve"> in this </w:t>
      </w:r>
      <w:r w:rsidR="009E0A8D">
        <w:rPr>
          <w:rFonts w:ascii="Calibri" w:eastAsia="Arial Unicode MS" w:hAnsi="Calibri" w:cs="Calibri"/>
        </w:rPr>
        <w:t>Agreement</w:t>
      </w:r>
      <w:r w:rsidR="00B21CE7" w:rsidRPr="008D00E0">
        <w:rPr>
          <w:rFonts w:ascii="Calibri" w:hAnsi="Calibri" w:cs="Calibri"/>
          <w:noProof/>
        </w:rPr>
        <w:t>.</w:t>
      </w:r>
      <w:r w:rsidR="00086C31">
        <w:rPr>
          <w:rFonts w:ascii="Calibri" w:hAnsi="Calibri" w:cs="Calibri"/>
          <w:noProof/>
        </w:rPr>
        <w:t xml:space="preserve"> </w:t>
      </w:r>
    </w:p>
    <w:p w14:paraId="1BE9B4B2" w14:textId="6DCA5432" w:rsidR="00B21CE7" w:rsidRPr="00954D04" w:rsidRDefault="009030BE" w:rsidP="00954D04">
      <w:pPr>
        <w:pStyle w:val="BlockText"/>
        <w:numPr>
          <w:ilvl w:val="0"/>
          <w:numId w:val="24"/>
        </w:numPr>
        <w:tabs>
          <w:tab w:val="left" w:pos="540"/>
        </w:tabs>
        <w:spacing w:before="0" w:beforeAutospacing="0" w:after="0" w:afterAutospacing="0" w:line="276" w:lineRule="auto"/>
        <w:jc w:val="both"/>
        <w:rPr>
          <w:rFonts w:ascii="Calibri" w:hAnsi="Calibri" w:cs="Calibri"/>
          <w:noProof/>
        </w:rPr>
      </w:pPr>
      <w:r w:rsidRPr="00954D04">
        <w:rPr>
          <w:rFonts w:ascii="Calibri" w:hAnsi="Calibri" w:cs="Calibri"/>
          <w:bCs/>
          <w:noProof/>
        </w:rPr>
        <w:t>Damages:</w:t>
      </w:r>
      <w:r w:rsidR="00086C31">
        <w:rPr>
          <w:rFonts w:ascii="Calibri" w:hAnsi="Calibri" w:cs="Calibri"/>
          <w:noProof/>
        </w:rPr>
        <w:t xml:space="preserve"> </w:t>
      </w:r>
      <w:r w:rsidR="00B21CE7" w:rsidRPr="008D00E0">
        <w:rPr>
          <w:rFonts w:ascii="Calibri" w:hAnsi="Calibri" w:cs="Calibri"/>
          <w:noProof/>
        </w:rPr>
        <w:t xml:space="preserve">Each Party acknowledges that monetary damages </w:t>
      </w:r>
      <w:r w:rsidR="008033B0">
        <w:rPr>
          <w:rFonts w:ascii="Calibri" w:hAnsi="Calibri" w:cs="Calibri"/>
          <w:noProof/>
        </w:rPr>
        <w:t xml:space="preserve">in favoure of </w:t>
      </w:r>
      <w:r w:rsidR="00F60B3B">
        <w:rPr>
          <w:rFonts w:ascii="Calibri" w:hAnsi="Calibri" w:cs="Calibri"/>
          <w:noProof/>
        </w:rPr>
        <w:t>the Disclos</w:t>
      </w:r>
      <w:r w:rsidR="008033B0">
        <w:rPr>
          <w:rFonts w:ascii="Calibri" w:hAnsi="Calibri" w:cs="Calibri"/>
          <w:noProof/>
        </w:rPr>
        <w:t>ing</w:t>
      </w:r>
      <w:r w:rsidR="00F60B3B">
        <w:rPr>
          <w:rFonts w:ascii="Calibri" w:hAnsi="Calibri" w:cs="Calibri"/>
          <w:noProof/>
        </w:rPr>
        <w:t xml:space="preserve"> Party </w:t>
      </w:r>
      <w:r w:rsidR="00B21CE7" w:rsidRPr="008D00E0">
        <w:rPr>
          <w:rFonts w:ascii="Calibri" w:hAnsi="Calibri" w:cs="Calibri"/>
          <w:noProof/>
        </w:rPr>
        <w:t xml:space="preserve">may not be a sufficient remedy in the event of </w:t>
      </w:r>
      <w:r w:rsidR="00F60B3B">
        <w:rPr>
          <w:rFonts w:ascii="Calibri" w:hAnsi="Calibri" w:cs="Calibri"/>
          <w:noProof/>
        </w:rPr>
        <w:t>the Receiving Party</w:t>
      </w:r>
      <w:r w:rsidR="008033B0">
        <w:rPr>
          <w:rFonts w:ascii="Calibri" w:hAnsi="Calibri" w:cs="Calibri"/>
          <w:noProof/>
        </w:rPr>
        <w:t>’s</w:t>
      </w:r>
      <w:r w:rsidR="00F60B3B">
        <w:rPr>
          <w:rFonts w:ascii="Calibri" w:hAnsi="Calibri" w:cs="Calibri"/>
          <w:noProof/>
        </w:rPr>
        <w:t xml:space="preserve"> </w:t>
      </w:r>
      <w:r w:rsidR="00B21CE7" w:rsidRPr="008D00E0">
        <w:rPr>
          <w:rFonts w:ascii="Calibri" w:hAnsi="Calibri" w:cs="Calibri"/>
          <w:noProof/>
        </w:rPr>
        <w:t xml:space="preserve">breach of </w:t>
      </w:r>
      <w:r w:rsidR="00F92D9C">
        <w:rPr>
          <w:rFonts w:ascii="Calibri" w:hAnsi="Calibri" w:cs="Calibri"/>
          <w:noProof/>
        </w:rPr>
        <w:t xml:space="preserve">the confidentiality obligations set out in </w:t>
      </w:r>
      <w:r w:rsidR="00B21CE7" w:rsidRPr="008D00E0">
        <w:rPr>
          <w:rFonts w:ascii="Calibri" w:hAnsi="Calibri" w:cs="Calibri"/>
          <w:noProof/>
        </w:rPr>
        <w:t xml:space="preserve">this </w:t>
      </w:r>
      <w:r w:rsidR="009E0A8D">
        <w:rPr>
          <w:rFonts w:ascii="Calibri" w:eastAsia="Arial Unicode MS" w:hAnsi="Calibri" w:cs="Calibri"/>
        </w:rPr>
        <w:t>Agreement</w:t>
      </w:r>
      <w:r w:rsidR="00B21CE7" w:rsidRPr="008D00E0">
        <w:rPr>
          <w:rFonts w:ascii="Calibri" w:hAnsi="Calibri" w:cs="Calibri"/>
          <w:noProof/>
        </w:rPr>
        <w:t>.</w:t>
      </w:r>
      <w:r w:rsidR="00086C31">
        <w:rPr>
          <w:rFonts w:ascii="Calibri" w:hAnsi="Calibri" w:cs="Calibri"/>
          <w:noProof/>
        </w:rPr>
        <w:t xml:space="preserve"> </w:t>
      </w:r>
      <w:r w:rsidR="00B21CE7" w:rsidRPr="008D00E0">
        <w:rPr>
          <w:rFonts w:ascii="Calibri" w:hAnsi="Calibri" w:cs="Calibri"/>
          <w:noProof/>
        </w:rPr>
        <w:t xml:space="preserve">Therefore, in the event of any such breach, in addition to any other available </w:t>
      </w:r>
      <w:r w:rsidR="00F60B3B">
        <w:rPr>
          <w:rFonts w:ascii="Calibri" w:hAnsi="Calibri" w:cs="Calibri"/>
          <w:noProof/>
        </w:rPr>
        <w:t xml:space="preserve">lawful </w:t>
      </w:r>
      <w:r w:rsidR="00B21CE7" w:rsidRPr="008D00E0">
        <w:rPr>
          <w:rFonts w:ascii="Calibri" w:hAnsi="Calibri" w:cs="Calibri"/>
          <w:noProof/>
        </w:rPr>
        <w:t xml:space="preserve">remedies, a Party shall be entitled to seek equitable relief, including injunctive relief, specific performance, or both; however, no Party shall be entitled to any special, consequential, indirect, punitive or exemplary damages as a result of a breach of </w:t>
      </w:r>
      <w:r w:rsidR="00F92D9C">
        <w:rPr>
          <w:rFonts w:ascii="Calibri" w:hAnsi="Calibri" w:cs="Calibri"/>
          <w:noProof/>
        </w:rPr>
        <w:t xml:space="preserve">the confidentiality obligations set out in </w:t>
      </w:r>
      <w:r w:rsidR="00B21CE7" w:rsidRPr="008D00E0">
        <w:rPr>
          <w:rFonts w:ascii="Calibri" w:hAnsi="Calibri" w:cs="Calibri"/>
          <w:noProof/>
        </w:rPr>
        <w:t xml:space="preserve">this </w:t>
      </w:r>
      <w:r w:rsidR="009E0A8D">
        <w:rPr>
          <w:rFonts w:ascii="Calibri" w:eastAsia="Arial Unicode MS" w:hAnsi="Calibri" w:cs="Calibri"/>
        </w:rPr>
        <w:t>Agreement</w:t>
      </w:r>
      <w:r w:rsidR="00B21CE7" w:rsidRPr="008D00E0">
        <w:rPr>
          <w:rFonts w:ascii="Calibri" w:hAnsi="Calibri" w:cs="Calibri"/>
          <w:noProof/>
        </w:rPr>
        <w:t xml:space="preserve">. Nothing herein is intended to limit or abridge the protection of trade secrets under </w:t>
      </w:r>
      <w:r w:rsidR="000D5AE2" w:rsidRPr="008033B0">
        <w:rPr>
          <w:rFonts w:ascii="Calibri" w:hAnsi="Calibri" w:cs="Calibri"/>
          <w:noProof/>
        </w:rPr>
        <w:t>Federal</w:t>
      </w:r>
      <w:r w:rsidR="000D5AE2" w:rsidRPr="008D00E0">
        <w:rPr>
          <w:rFonts w:ascii="Calibri" w:hAnsi="Calibri" w:cs="Calibri"/>
          <w:noProof/>
        </w:rPr>
        <w:t xml:space="preserve"> </w:t>
      </w:r>
      <w:r w:rsidR="00B21CE7" w:rsidRPr="008D00E0">
        <w:rPr>
          <w:rFonts w:ascii="Calibri" w:hAnsi="Calibri" w:cs="Calibri"/>
          <w:noProof/>
        </w:rPr>
        <w:t>law</w:t>
      </w:r>
      <w:r w:rsidR="000D5AE2" w:rsidRPr="008033B0">
        <w:rPr>
          <w:rFonts w:ascii="Calibri" w:hAnsi="Calibri" w:cs="Calibri"/>
          <w:noProof/>
        </w:rPr>
        <w:t xml:space="preserve"> 31 of 2006</w:t>
      </w:r>
      <w:r w:rsidR="00B21CE7" w:rsidRPr="008D00E0">
        <w:rPr>
          <w:rFonts w:ascii="Calibri" w:hAnsi="Calibri" w:cs="Calibri"/>
          <w:noProof/>
        </w:rPr>
        <w:t>, and trade secrets shall be maintained as such until they fall into the public domain. As to all disclosed Confidential Information, the duties specified in th</w:t>
      </w:r>
      <w:r w:rsidR="00F92D9C">
        <w:rPr>
          <w:rFonts w:ascii="Calibri" w:hAnsi="Calibri" w:cs="Calibri"/>
          <w:noProof/>
        </w:rPr>
        <w:t xml:space="preserve">is Clause </w:t>
      </w:r>
      <w:r w:rsidR="008D1506">
        <w:rPr>
          <w:rFonts w:ascii="Calibri" w:hAnsi="Calibri" w:cs="Calibri"/>
          <w:noProof/>
        </w:rPr>
        <w:t>3</w:t>
      </w:r>
      <w:r w:rsidR="008D1506" w:rsidRPr="008D00E0">
        <w:rPr>
          <w:rFonts w:ascii="Calibri" w:hAnsi="Calibri" w:cs="Calibri"/>
          <w:noProof/>
        </w:rPr>
        <w:t xml:space="preserve"> </w:t>
      </w:r>
      <w:r w:rsidR="00B21CE7" w:rsidRPr="008D00E0">
        <w:rPr>
          <w:rFonts w:ascii="Calibri" w:hAnsi="Calibri" w:cs="Calibri"/>
          <w:noProof/>
        </w:rPr>
        <w:t xml:space="preserve">shall remain in effect </w:t>
      </w:r>
      <w:r w:rsidR="00F92D9C">
        <w:rPr>
          <w:rFonts w:ascii="Calibri" w:hAnsi="Calibri" w:cs="Calibri"/>
          <w:noProof/>
        </w:rPr>
        <w:t xml:space="preserve">during the term of this </w:t>
      </w:r>
      <w:r w:rsidR="009E0A8D">
        <w:rPr>
          <w:rFonts w:ascii="Calibri" w:eastAsia="Arial Unicode MS" w:hAnsi="Calibri" w:cs="Calibri"/>
        </w:rPr>
        <w:t>Agreement</w:t>
      </w:r>
      <w:r w:rsidR="00F92D9C">
        <w:rPr>
          <w:rFonts w:ascii="Calibri" w:hAnsi="Calibri" w:cs="Calibri"/>
          <w:noProof/>
        </w:rPr>
        <w:t xml:space="preserve"> and shall survive </w:t>
      </w:r>
      <w:r w:rsidR="000D5AE2">
        <w:rPr>
          <w:rFonts w:ascii="Calibri" w:hAnsi="Calibri" w:cs="Calibri"/>
          <w:noProof/>
        </w:rPr>
        <w:t xml:space="preserve">after the </w:t>
      </w:r>
      <w:r w:rsidR="009814E5">
        <w:rPr>
          <w:rFonts w:ascii="Calibri" w:hAnsi="Calibri" w:cs="Calibri"/>
          <w:noProof/>
        </w:rPr>
        <w:t xml:space="preserve">expiry/ termination of the </w:t>
      </w:r>
      <w:r w:rsidR="009E0A8D">
        <w:rPr>
          <w:rFonts w:ascii="Calibri" w:eastAsia="Arial Unicode MS" w:hAnsi="Calibri" w:cs="Calibri"/>
        </w:rPr>
        <w:t>Agreement</w:t>
      </w:r>
      <w:r w:rsidR="009814E5">
        <w:rPr>
          <w:rFonts w:ascii="Calibri" w:hAnsi="Calibri" w:cs="Calibri"/>
          <w:noProof/>
        </w:rPr>
        <w:t xml:space="preserve"> </w:t>
      </w:r>
      <w:r w:rsidR="00B21CE7" w:rsidRPr="008D00E0">
        <w:rPr>
          <w:rFonts w:ascii="Calibri" w:hAnsi="Calibri" w:cs="Calibri"/>
          <w:noProof/>
        </w:rPr>
        <w:t xml:space="preserve">for a period of three (3) years </w:t>
      </w:r>
      <w:r w:rsidR="00F92D9C">
        <w:rPr>
          <w:rFonts w:ascii="Calibri" w:hAnsi="Calibri" w:cs="Calibri"/>
          <w:noProof/>
        </w:rPr>
        <w:t xml:space="preserve">from the date of </w:t>
      </w:r>
      <w:r w:rsidR="006B335A">
        <w:rPr>
          <w:rFonts w:ascii="Calibri" w:hAnsi="Calibri" w:cs="Calibri"/>
          <w:noProof/>
        </w:rPr>
        <w:t xml:space="preserve">expiry/ termination </w:t>
      </w:r>
      <w:r w:rsidR="00F92D9C">
        <w:rPr>
          <w:rFonts w:ascii="Calibri" w:hAnsi="Calibri" w:cs="Calibri"/>
          <w:noProof/>
        </w:rPr>
        <w:t xml:space="preserve">of this </w:t>
      </w:r>
      <w:r w:rsidR="009E0A8D">
        <w:rPr>
          <w:rFonts w:ascii="Calibri" w:eastAsia="Arial Unicode MS" w:hAnsi="Calibri" w:cs="Calibri"/>
        </w:rPr>
        <w:t>Agreement</w:t>
      </w:r>
      <w:r w:rsidR="00B21CE7" w:rsidRPr="008D00E0">
        <w:rPr>
          <w:rFonts w:ascii="Calibri" w:hAnsi="Calibri" w:cs="Calibri"/>
          <w:noProof/>
        </w:rPr>
        <w:t>.</w:t>
      </w:r>
    </w:p>
    <w:p w14:paraId="6FC5C7E2" w14:textId="060CEE37" w:rsidR="00B21CE7" w:rsidRPr="00954D04" w:rsidRDefault="009030BE" w:rsidP="00954D04">
      <w:pPr>
        <w:pStyle w:val="BlockText"/>
        <w:numPr>
          <w:ilvl w:val="0"/>
          <w:numId w:val="24"/>
        </w:numPr>
        <w:tabs>
          <w:tab w:val="left" w:pos="540"/>
        </w:tabs>
        <w:spacing w:before="0" w:beforeAutospacing="0" w:after="0" w:afterAutospacing="0" w:line="276" w:lineRule="auto"/>
        <w:jc w:val="both"/>
        <w:rPr>
          <w:rFonts w:ascii="Calibri" w:hAnsi="Calibri" w:cs="Calibri"/>
          <w:noProof/>
        </w:rPr>
      </w:pPr>
      <w:r w:rsidRPr="00954D04">
        <w:rPr>
          <w:rFonts w:ascii="Calibri" w:hAnsi="Calibri" w:cs="Calibri"/>
          <w:bCs/>
          <w:noProof/>
        </w:rPr>
        <w:t>Exclusions:</w:t>
      </w:r>
      <w:r w:rsidR="00B21CE7" w:rsidRPr="008D00E0">
        <w:rPr>
          <w:rFonts w:ascii="Calibri" w:hAnsi="Calibri" w:cs="Calibri"/>
          <w:noProof/>
        </w:rPr>
        <w:t xml:space="preserve"> Confidential Information shall not include information which (i) is or becomes generally available to the public other than as a result of disclosure by the Receiving Party, its Representatives</w:t>
      </w:r>
      <w:r w:rsidR="008D1506">
        <w:rPr>
          <w:rFonts w:ascii="Calibri" w:hAnsi="Calibri" w:cs="Calibri"/>
          <w:noProof/>
        </w:rPr>
        <w:t>,</w:t>
      </w:r>
      <w:r w:rsidR="00B21CE7" w:rsidRPr="008D00E0">
        <w:rPr>
          <w:rFonts w:ascii="Calibri" w:hAnsi="Calibri" w:cs="Calibri"/>
          <w:noProof/>
        </w:rPr>
        <w:t xml:space="preserve"> or its Affiliates; (ii) is made available before or after its disclosure to the Receiving Party from a source whom the Receiving Party has no reason to believe is subject to any confidentiality obligation or </w:t>
      </w:r>
      <w:r w:rsidR="008D1506">
        <w:rPr>
          <w:rFonts w:ascii="Calibri" w:hAnsi="Calibri" w:cs="Calibri"/>
          <w:noProof/>
        </w:rPr>
        <w:t>a</w:t>
      </w:r>
      <w:r w:rsidR="008070A7">
        <w:rPr>
          <w:rFonts w:ascii="Calibri" w:hAnsi="Calibri" w:cs="Calibri"/>
          <w:noProof/>
        </w:rPr>
        <w:t>greement</w:t>
      </w:r>
      <w:r w:rsidR="00B21CE7" w:rsidRPr="008D00E0">
        <w:rPr>
          <w:rFonts w:ascii="Calibri" w:hAnsi="Calibri" w:cs="Calibri"/>
          <w:noProof/>
        </w:rPr>
        <w:t xml:space="preserve"> to the Disclosing Party; (iii) was independently developed without reference to the Disclosing Party’s Confidential Information; or, (iv) is explicitly approved for release by written authorization of the Disclosing Party.</w:t>
      </w:r>
    </w:p>
    <w:p w14:paraId="11922449" w14:textId="5F1E44AC" w:rsidR="00B21CE7" w:rsidRPr="00954D04" w:rsidRDefault="003B6419" w:rsidP="00954D04">
      <w:pPr>
        <w:pStyle w:val="BlockText"/>
        <w:numPr>
          <w:ilvl w:val="0"/>
          <w:numId w:val="24"/>
        </w:numPr>
        <w:tabs>
          <w:tab w:val="left" w:pos="540"/>
        </w:tabs>
        <w:spacing w:before="0" w:beforeAutospacing="0" w:after="0" w:afterAutospacing="0" w:line="276" w:lineRule="auto"/>
        <w:jc w:val="both"/>
        <w:rPr>
          <w:rFonts w:ascii="Calibri" w:hAnsi="Calibri" w:cs="Calibri"/>
          <w:bCs/>
          <w:noProof/>
        </w:rPr>
      </w:pPr>
      <w:r>
        <w:rPr>
          <w:rFonts w:ascii="Calibri" w:hAnsi="Calibri" w:cs="Calibri"/>
          <w:noProof/>
        </w:rPr>
        <w:t>Intellectual Property</w:t>
      </w:r>
      <w:r w:rsidR="00B21CE7" w:rsidRPr="00954D04">
        <w:rPr>
          <w:rFonts w:ascii="Calibri" w:hAnsi="Calibri" w:cs="Calibri"/>
          <w:noProof/>
        </w:rPr>
        <w:t xml:space="preserve"> Ownership and License</w:t>
      </w:r>
      <w:r w:rsidR="009030BE" w:rsidRPr="00954D04">
        <w:rPr>
          <w:rFonts w:ascii="Calibri" w:hAnsi="Calibri" w:cs="Calibri"/>
          <w:noProof/>
        </w:rPr>
        <w:t>:</w:t>
      </w:r>
      <w:r w:rsidR="00B21CE7" w:rsidRPr="00954D04">
        <w:rPr>
          <w:rFonts w:ascii="Calibri" w:hAnsi="Calibri" w:cs="Calibri"/>
          <w:noProof/>
        </w:rPr>
        <w:t xml:space="preserve"> Neither</w:t>
      </w:r>
      <w:r w:rsidR="00B21CE7" w:rsidRPr="008D00E0">
        <w:rPr>
          <w:rFonts w:ascii="Calibri" w:hAnsi="Calibri" w:cs="Calibri"/>
          <w:noProof/>
        </w:rPr>
        <w:t xml:space="preserve"> Party is obligated to share any particular Confidential Information under this </w:t>
      </w:r>
      <w:r w:rsidR="009E0A8D">
        <w:rPr>
          <w:rFonts w:ascii="Calibri" w:eastAsia="Arial Unicode MS" w:hAnsi="Calibri" w:cs="Calibri"/>
        </w:rPr>
        <w:t>Agreement</w:t>
      </w:r>
      <w:r w:rsidR="00B21CE7" w:rsidRPr="008D00E0">
        <w:rPr>
          <w:rFonts w:ascii="Calibri" w:hAnsi="Calibri" w:cs="Calibri"/>
          <w:noProof/>
        </w:rPr>
        <w:t xml:space="preserve"> and no warranty or license is granted directly or indirectly regarding any Confidential Information shared </w:t>
      </w:r>
      <w:r w:rsidR="008D1506">
        <w:rPr>
          <w:rFonts w:ascii="Calibri" w:hAnsi="Calibri" w:cs="Calibri"/>
          <w:noProof/>
        </w:rPr>
        <w:t>with</w:t>
      </w:r>
      <w:r w:rsidR="008D1506" w:rsidRPr="008D00E0">
        <w:rPr>
          <w:rFonts w:ascii="Calibri" w:hAnsi="Calibri" w:cs="Calibri"/>
          <w:noProof/>
        </w:rPr>
        <w:t xml:space="preserve"> </w:t>
      </w:r>
      <w:r w:rsidR="00B21CE7" w:rsidRPr="008D00E0">
        <w:rPr>
          <w:rFonts w:ascii="Calibri" w:hAnsi="Calibri" w:cs="Calibri"/>
          <w:noProof/>
        </w:rPr>
        <w:t xml:space="preserve">respect to </w:t>
      </w:r>
      <w:r w:rsidR="00DE7297">
        <w:rPr>
          <w:rFonts w:ascii="Calibri" w:hAnsi="Calibri" w:cs="Calibri"/>
          <w:noProof/>
        </w:rPr>
        <w:t>this Agreement</w:t>
      </w:r>
      <w:r w:rsidR="00B21CE7" w:rsidRPr="008D00E0">
        <w:rPr>
          <w:rFonts w:ascii="Calibri" w:hAnsi="Calibri" w:cs="Calibri"/>
          <w:noProof/>
        </w:rPr>
        <w:t>.</w:t>
      </w:r>
      <w:r w:rsidR="00086C31">
        <w:rPr>
          <w:rFonts w:ascii="Calibri" w:hAnsi="Calibri" w:cs="Calibri"/>
          <w:noProof/>
        </w:rPr>
        <w:t xml:space="preserve"> </w:t>
      </w:r>
      <w:r w:rsidR="00B21CE7" w:rsidRPr="008D00E0">
        <w:rPr>
          <w:rFonts w:ascii="Calibri" w:hAnsi="Calibri" w:cs="Calibri"/>
          <w:noProof/>
        </w:rPr>
        <w:t xml:space="preserve">Each Party shall retain ownership of all Confidential Information and intellectual property it had before discussions </w:t>
      </w:r>
      <w:r w:rsidR="00B21CE7" w:rsidRPr="008D00E0">
        <w:rPr>
          <w:rFonts w:ascii="Calibri" w:hAnsi="Calibri" w:cs="Calibri"/>
          <w:bCs/>
          <w:noProof/>
        </w:rPr>
        <w:t xml:space="preserve">under this </w:t>
      </w:r>
      <w:r w:rsidR="009E0A8D">
        <w:rPr>
          <w:rFonts w:ascii="Calibri" w:eastAsia="Arial Unicode MS" w:hAnsi="Calibri" w:cs="Calibri"/>
        </w:rPr>
        <w:t>Agreement</w:t>
      </w:r>
      <w:r w:rsidR="00B21CE7" w:rsidRPr="008D00E0">
        <w:rPr>
          <w:rFonts w:ascii="Calibri" w:hAnsi="Calibri" w:cs="Calibri"/>
          <w:bCs/>
          <w:noProof/>
        </w:rPr>
        <w:t>.</w:t>
      </w:r>
    </w:p>
    <w:p w14:paraId="2E86CFAD" w14:textId="07280630" w:rsidR="00B21CE7" w:rsidRPr="00954D04" w:rsidRDefault="009030BE" w:rsidP="00954D04">
      <w:pPr>
        <w:pStyle w:val="BlockText"/>
        <w:numPr>
          <w:ilvl w:val="0"/>
          <w:numId w:val="24"/>
        </w:numPr>
        <w:tabs>
          <w:tab w:val="left" w:pos="540"/>
        </w:tabs>
        <w:spacing w:before="0" w:beforeAutospacing="0" w:after="0" w:afterAutospacing="0" w:line="276" w:lineRule="auto"/>
        <w:jc w:val="both"/>
        <w:rPr>
          <w:rFonts w:ascii="Calibri" w:hAnsi="Calibri" w:cs="Calibri"/>
          <w:bCs/>
          <w:noProof/>
        </w:rPr>
      </w:pPr>
      <w:r w:rsidRPr="00954D04">
        <w:rPr>
          <w:rFonts w:ascii="Calibri" w:hAnsi="Calibri" w:cs="Calibri"/>
          <w:bCs/>
          <w:noProof/>
        </w:rPr>
        <w:t>Mandatory Disclosure:</w:t>
      </w:r>
      <w:r w:rsidR="00B21CE7" w:rsidRPr="00954D04">
        <w:rPr>
          <w:rFonts w:ascii="Calibri" w:hAnsi="Calibri" w:cs="Calibri"/>
          <w:bCs/>
          <w:noProof/>
        </w:rPr>
        <w:t xml:space="preserve"> If</w:t>
      </w:r>
      <w:r w:rsidR="00B21CE7" w:rsidRPr="008D00E0">
        <w:rPr>
          <w:rFonts w:ascii="Calibri" w:hAnsi="Calibri" w:cs="Calibri"/>
          <w:bCs/>
          <w:noProof/>
        </w:rPr>
        <w:t xml:space="preserve"> a Party or any of its respective Affiliates or Representatives is requested or required (by interrogatories, subpoena, or similar legal process) to disclose any Confidential Information</w:t>
      </w:r>
      <w:r w:rsidR="00B87B92">
        <w:rPr>
          <w:rFonts w:ascii="Calibri" w:hAnsi="Calibri" w:cs="Calibri"/>
          <w:bCs/>
          <w:noProof/>
        </w:rPr>
        <w:t xml:space="preserve"> to</w:t>
      </w:r>
      <w:r w:rsidR="005120C8">
        <w:rPr>
          <w:rFonts w:ascii="Calibri" w:hAnsi="Calibri" w:cs="Calibri"/>
          <w:bCs/>
          <w:noProof/>
        </w:rPr>
        <w:t xml:space="preserve"> a Judicial body</w:t>
      </w:r>
      <w:r w:rsidR="00B21CE7" w:rsidRPr="008D00E0">
        <w:rPr>
          <w:rFonts w:ascii="Calibri" w:hAnsi="Calibri" w:cs="Calibri"/>
          <w:bCs/>
          <w:noProof/>
        </w:rPr>
        <w:t xml:space="preserve">, such Party will provide the Disclosing Party prompt notice of each request, to the extent </w:t>
      </w:r>
      <w:r w:rsidR="00F92D9C">
        <w:rPr>
          <w:rFonts w:ascii="Calibri" w:hAnsi="Calibri" w:cs="Calibri"/>
          <w:bCs/>
          <w:noProof/>
        </w:rPr>
        <w:t xml:space="preserve">legally permissible and </w:t>
      </w:r>
      <w:r w:rsidR="00B21CE7" w:rsidRPr="008D00E0">
        <w:rPr>
          <w:rFonts w:ascii="Calibri" w:hAnsi="Calibri" w:cs="Calibri"/>
          <w:bCs/>
          <w:noProof/>
        </w:rPr>
        <w:t>practicable, so that the Disclosing Party may seek an appropriate protective order.</w:t>
      </w:r>
      <w:r w:rsidR="00086C31">
        <w:rPr>
          <w:rFonts w:ascii="Calibri" w:hAnsi="Calibri" w:cs="Calibri"/>
          <w:bCs/>
          <w:noProof/>
        </w:rPr>
        <w:t xml:space="preserve"> </w:t>
      </w:r>
      <w:r w:rsidR="005120C8">
        <w:rPr>
          <w:rFonts w:ascii="Calibri" w:hAnsi="Calibri" w:cs="Calibri"/>
          <w:bCs/>
          <w:noProof/>
        </w:rPr>
        <w:t>In the absence</w:t>
      </w:r>
      <w:r w:rsidR="00B21CE7" w:rsidRPr="008D00E0">
        <w:rPr>
          <w:rFonts w:ascii="Calibri" w:hAnsi="Calibri" w:cs="Calibri"/>
          <w:bCs/>
          <w:noProof/>
        </w:rPr>
        <w:t xml:space="preserve"> of a protective order or receipt of a waiver</w:t>
      </w:r>
      <w:r w:rsidR="005120C8">
        <w:rPr>
          <w:rFonts w:ascii="Calibri" w:hAnsi="Calibri" w:cs="Calibri"/>
          <w:bCs/>
          <w:noProof/>
        </w:rPr>
        <w:t xml:space="preserve"> and</w:t>
      </w:r>
      <w:r w:rsidR="00B21CE7" w:rsidRPr="008D00E0">
        <w:rPr>
          <w:rFonts w:ascii="Calibri" w:hAnsi="Calibri" w:cs="Calibri"/>
          <w:bCs/>
          <w:noProof/>
        </w:rPr>
        <w:t xml:space="preserve"> the Receiving Party </w:t>
      </w:r>
      <w:r w:rsidR="005120C8">
        <w:rPr>
          <w:rFonts w:ascii="Calibri" w:hAnsi="Calibri" w:cs="Calibri"/>
          <w:bCs/>
          <w:noProof/>
        </w:rPr>
        <w:t xml:space="preserve">- </w:t>
      </w:r>
      <w:r w:rsidR="00B21CE7" w:rsidRPr="008D00E0">
        <w:rPr>
          <w:rFonts w:ascii="Calibri" w:hAnsi="Calibri" w:cs="Calibri"/>
          <w:bCs/>
          <w:noProof/>
        </w:rPr>
        <w:t>in the opinion of its counsel</w:t>
      </w:r>
      <w:r w:rsidR="005120C8">
        <w:rPr>
          <w:rFonts w:ascii="Calibri" w:hAnsi="Calibri" w:cs="Calibri"/>
          <w:bCs/>
          <w:noProof/>
        </w:rPr>
        <w:t xml:space="preserve"> - is</w:t>
      </w:r>
      <w:r w:rsidR="00B21CE7" w:rsidRPr="008D00E0">
        <w:rPr>
          <w:rFonts w:ascii="Calibri" w:hAnsi="Calibri" w:cs="Calibri"/>
          <w:bCs/>
          <w:noProof/>
        </w:rPr>
        <w:t xml:space="preserve"> legally compelled to disclose such Confidential Information</w:t>
      </w:r>
      <w:r w:rsidR="005120C8">
        <w:rPr>
          <w:rFonts w:ascii="Calibri" w:hAnsi="Calibri" w:cs="Calibri"/>
          <w:bCs/>
          <w:noProof/>
        </w:rPr>
        <w:t xml:space="preserve"> to the judicial body</w:t>
      </w:r>
      <w:r w:rsidR="00B21CE7" w:rsidRPr="008D00E0">
        <w:rPr>
          <w:rFonts w:ascii="Calibri" w:hAnsi="Calibri" w:cs="Calibri"/>
          <w:bCs/>
          <w:noProof/>
        </w:rPr>
        <w:t>, the</w:t>
      </w:r>
      <w:r w:rsidR="005120C8">
        <w:rPr>
          <w:rFonts w:ascii="Calibri" w:hAnsi="Calibri" w:cs="Calibri"/>
          <w:bCs/>
          <w:noProof/>
        </w:rPr>
        <w:t>n</w:t>
      </w:r>
      <w:r w:rsidR="00B21CE7" w:rsidRPr="008D00E0">
        <w:rPr>
          <w:rFonts w:ascii="Calibri" w:hAnsi="Calibri" w:cs="Calibri"/>
          <w:bCs/>
          <w:noProof/>
        </w:rPr>
        <w:t xml:space="preserve"> Receiving Party</w:t>
      </w:r>
      <w:r w:rsidR="005120C8">
        <w:rPr>
          <w:rFonts w:ascii="Calibri" w:hAnsi="Calibri" w:cs="Calibri"/>
          <w:bCs/>
          <w:noProof/>
        </w:rPr>
        <w:t xml:space="preserve"> shall notify the Disclosing Party</w:t>
      </w:r>
      <w:r w:rsidR="00B21CE7" w:rsidRPr="008D00E0">
        <w:rPr>
          <w:rFonts w:ascii="Calibri" w:hAnsi="Calibri" w:cs="Calibri"/>
          <w:bCs/>
          <w:noProof/>
        </w:rPr>
        <w:t xml:space="preserve"> </w:t>
      </w:r>
      <w:r w:rsidR="005120C8">
        <w:rPr>
          <w:rFonts w:ascii="Calibri" w:hAnsi="Calibri" w:cs="Calibri"/>
          <w:bCs/>
          <w:noProof/>
        </w:rPr>
        <w:t>and declare the part of the Confidential Information that is required to be disclosed prior to</w:t>
      </w:r>
      <w:r w:rsidR="00B21CE7" w:rsidRPr="008D00E0">
        <w:rPr>
          <w:rFonts w:ascii="Calibri" w:hAnsi="Calibri" w:cs="Calibri"/>
          <w:bCs/>
          <w:noProof/>
        </w:rPr>
        <w:t xml:space="preserve"> </w:t>
      </w:r>
      <w:r w:rsidR="005120C8">
        <w:rPr>
          <w:rFonts w:ascii="Calibri" w:hAnsi="Calibri" w:cs="Calibri"/>
          <w:bCs/>
          <w:noProof/>
        </w:rPr>
        <w:t>disclosing</w:t>
      </w:r>
      <w:r w:rsidR="005120C8" w:rsidRPr="008D00E0">
        <w:rPr>
          <w:rFonts w:ascii="Calibri" w:hAnsi="Calibri" w:cs="Calibri"/>
          <w:bCs/>
          <w:noProof/>
        </w:rPr>
        <w:t xml:space="preserve"> </w:t>
      </w:r>
      <w:r w:rsidR="00B21CE7" w:rsidRPr="008D00E0">
        <w:rPr>
          <w:rFonts w:ascii="Calibri" w:hAnsi="Calibri" w:cs="Calibri"/>
          <w:bCs/>
          <w:noProof/>
        </w:rPr>
        <w:t xml:space="preserve">such </w:t>
      </w:r>
      <w:r w:rsidR="00F92D9C">
        <w:rPr>
          <w:rFonts w:ascii="Calibri" w:hAnsi="Calibri" w:cs="Calibri"/>
          <w:bCs/>
          <w:noProof/>
        </w:rPr>
        <w:t xml:space="preserve">Confidential </w:t>
      </w:r>
      <w:r w:rsidR="00B21CE7" w:rsidRPr="008D00E0">
        <w:rPr>
          <w:rFonts w:ascii="Calibri" w:hAnsi="Calibri" w:cs="Calibri"/>
          <w:bCs/>
          <w:noProof/>
        </w:rPr>
        <w:t>Information to the extent required</w:t>
      </w:r>
      <w:r w:rsidR="005120C8">
        <w:rPr>
          <w:rFonts w:ascii="Calibri" w:hAnsi="Calibri" w:cs="Calibri"/>
          <w:bCs/>
          <w:noProof/>
        </w:rPr>
        <w:t xml:space="preserve"> by the Judicial body</w:t>
      </w:r>
      <w:r w:rsidR="00B21CE7" w:rsidRPr="008D00E0">
        <w:rPr>
          <w:rFonts w:ascii="Calibri" w:hAnsi="Calibri" w:cs="Calibri"/>
          <w:bCs/>
          <w:noProof/>
        </w:rPr>
        <w:t xml:space="preserve"> without liability </w:t>
      </w:r>
      <w:r w:rsidR="000D5AE2">
        <w:rPr>
          <w:rFonts w:ascii="Calibri" w:hAnsi="Calibri" w:cs="Calibri"/>
          <w:bCs/>
          <w:noProof/>
        </w:rPr>
        <w:t xml:space="preserve">on </w:t>
      </w:r>
      <w:r w:rsidR="005120C8">
        <w:rPr>
          <w:rFonts w:ascii="Calibri" w:hAnsi="Calibri" w:cs="Calibri"/>
          <w:bCs/>
          <w:noProof/>
        </w:rPr>
        <w:t xml:space="preserve">the Receiving Party under </w:t>
      </w:r>
      <w:r w:rsidR="00B21CE7" w:rsidRPr="008D00E0">
        <w:rPr>
          <w:rFonts w:ascii="Calibri" w:hAnsi="Calibri" w:cs="Calibri"/>
          <w:bCs/>
          <w:noProof/>
        </w:rPr>
        <w:t xml:space="preserve">this </w:t>
      </w:r>
      <w:r w:rsidR="009E0A8D">
        <w:rPr>
          <w:rFonts w:ascii="Calibri" w:eastAsia="Arial Unicode MS" w:hAnsi="Calibri" w:cs="Calibri"/>
        </w:rPr>
        <w:t>Agreement</w:t>
      </w:r>
      <w:r w:rsidR="00B21CE7" w:rsidRPr="008D00E0">
        <w:rPr>
          <w:rFonts w:ascii="Calibri" w:hAnsi="Calibri" w:cs="Calibri"/>
          <w:bCs/>
          <w:noProof/>
        </w:rPr>
        <w:t>.</w:t>
      </w:r>
    </w:p>
    <w:p w14:paraId="04D9DA72" w14:textId="28ED8FC6" w:rsidR="00C6487B" w:rsidRDefault="002C2180">
      <w:pPr>
        <w:pStyle w:val="CM4"/>
        <w:numPr>
          <w:ilvl w:val="0"/>
          <w:numId w:val="13"/>
        </w:numPr>
        <w:tabs>
          <w:tab w:val="left" w:pos="360"/>
        </w:tabs>
        <w:spacing w:before="120" w:after="120" w:line="276" w:lineRule="auto"/>
        <w:jc w:val="both"/>
        <w:rPr>
          <w:rFonts w:ascii="Calibri" w:eastAsia="Arial Unicode MS" w:hAnsi="Calibri" w:cs="Calibri"/>
        </w:rPr>
      </w:pPr>
      <w:r>
        <w:rPr>
          <w:rFonts w:ascii="Calibri" w:eastAsia="Arial Unicode MS" w:hAnsi="Calibri" w:cs="Calibri"/>
          <w:b/>
          <w:bCs/>
        </w:rPr>
        <w:t>Party representatives</w:t>
      </w:r>
      <w:r w:rsidR="007F2580" w:rsidRPr="008D00E0">
        <w:rPr>
          <w:rFonts w:ascii="Calibri" w:eastAsia="Arial Unicode MS" w:hAnsi="Calibri" w:cs="Calibri"/>
          <w:b/>
          <w:bCs/>
        </w:rPr>
        <w:t>:</w:t>
      </w:r>
      <w:r w:rsidR="007F2580" w:rsidRPr="008D00E0">
        <w:rPr>
          <w:rFonts w:ascii="Calibri" w:eastAsia="Arial Unicode MS" w:hAnsi="Calibri" w:cs="Calibri"/>
        </w:rPr>
        <w:t xml:space="preserve"> In order to </w:t>
      </w:r>
      <w:r w:rsidR="00CD6525">
        <w:rPr>
          <w:rFonts w:ascii="Calibri" w:eastAsia="Arial Unicode MS" w:hAnsi="Calibri" w:cs="Calibri"/>
        </w:rPr>
        <w:t>meet the obligations</w:t>
      </w:r>
      <w:r w:rsidR="00EA5159">
        <w:rPr>
          <w:rFonts w:ascii="Calibri" w:eastAsia="Arial Unicode MS" w:hAnsi="Calibri" w:cs="Calibri"/>
        </w:rPr>
        <w:t xml:space="preserve"> of this</w:t>
      </w:r>
      <w:r>
        <w:rPr>
          <w:rFonts w:ascii="Calibri" w:eastAsia="Arial Unicode MS" w:hAnsi="Calibri" w:cs="Calibri"/>
        </w:rPr>
        <w:t xml:space="preserve"> </w:t>
      </w:r>
      <w:r w:rsidR="00EA5159">
        <w:rPr>
          <w:rFonts w:ascii="Calibri" w:eastAsia="Arial Unicode MS" w:hAnsi="Calibri" w:cs="Calibri"/>
        </w:rPr>
        <w:t>A</w:t>
      </w:r>
      <w:r>
        <w:rPr>
          <w:rFonts w:ascii="Calibri" w:eastAsia="Arial Unicode MS" w:hAnsi="Calibri" w:cs="Calibri"/>
        </w:rPr>
        <w:t xml:space="preserve">greement, each </w:t>
      </w:r>
      <w:r w:rsidR="007F2580" w:rsidRPr="008D00E0">
        <w:rPr>
          <w:rFonts w:ascii="Calibri" w:eastAsia="Arial Unicode MS" w:hAnsi="Calibri" w:cs="Calibri"/>
        </w:rPr>
        <w:t>Part</w:t>
      </w:r>
      <w:r>
        <w:rPr>
          <w:rFonts w:ascii="Calibri" w:eastAsia="Arial Unicode MS" w:hAnsi="Calibri" w:cs="Calibri"/>
        </w:rPr>
        <w:t>y</w:t>
      </w:r>
      <w:r w:rsidR="007F2580" w:rsidRPr="008D00E0">
        <w:rPr>
          <w:rFonts w:ascii="Calibri" w:eastAsia="Arial Unicode MS" w:hAnsi="Calibri" w:cs="Calibri"/>
        </w:rPr>
        <w:t xml:space="preserve"> </w:t>
      </w:r>
      <w:r w:rsidR="00E018FD">
        <w:rPr>
          <w:rFonts w:ascii="Calibri" w:eastAsia="Arial Unicode MS" w:hAnsi="Calibri" w:cs="Calibri"/>
        </w:rPr>
        <w:t>shall designate</w:t>
      </w:r>
      <w:r w:rsidR="00E018FD" w:rsidRPr="008D00E0">
        <w:rPr>
          <w:rFonts w:ascii="Calibri" w:eastAsia="Arial Unicode MS" w:hAnsi="Calibri" w:cs="Calibri"/>
        </w:rPr>
        <w:t xml:space="preserve"> </w:t>
      </w:r>
      <w:r>
        <w:rPr>
          <w:rFonts w:ascii="Calibri" w:eastAsia="Arial Unicode MS" w:hAnsi="Calibri" w:cs="Calibri"/>
        </w:rPr>
        <w:t xml:space="preserve">a </w:t>
      </w:r>
      <w:r w:rsidR="007F2580" w:rsidRPr="008D00E0">
        <w:rPr>
          <w:rFonts w:ascii="Calibri" w:eastAsia="Arial Unicode MS" w:hAnsi="Calibri" w:cs="Calibri"/>
        </w:rPr>
        <w:t>representative to lead</w:t>
      </w:r>
      <w:r w:rsidR="00620169">
        <w:rPr>
          <w:rFonts w:ascii="Calibri" w:eastAsia="Arial Unicode MS" w:hAnsi="Calibri" w:cs="Calibri"/>
        </w:rPr>
        <w:t xml:space="preserve"> and coordinate</w:t>
      </w:r>
      <w:r w:rsidR="007F2580" w:rsidRPr="008D00E0">
        <w:rPr>
          <w:rFonts w:ascii="Calibri" w:eastAsia="Arial Unicode MS" w:hAnsi="Calibri" w:cs="Calibri"/>
        </w:rPr>
        <w:t xml:space="preserve"> </w:t>
      </w:r>
      <w:r w:rsidR="00E018FD">
        <w:rPr>
          <w:rFonts w:ascii="Calibri" w:eastAsia="Arial Unicode MS" w:hAnsi="Calibri" w:cs="Calibri"/>
        </w:rPr>
        <w:t xml:space="preserve">the Party’s </w:t>
      </w:r>
      <w:r>
        <w:rPr>
          <w:rFonts w:ascii="Calibri" w:eastAsia="Arial Unicode MS" w:hAnsi="Calibri" w:cs="Calibri"/>
        </w:rPr>
        <w:t xml:space="preserve">activities </w:t>
      </w:r>
      <w:r w:rsidR="00E018FD">
        <w:rPr>
          <w:rFonts w:ascii="Calibri" w:eastAsia="Arial Unicode MS" w:hAnsi="Calibri" w:cs="Calibri"/>
        </w:rPr>
        <w:t xml:space="preserve">in </w:t>
      </w:r>
      <w:r w:rsidR="00CD6525">
        <w:rPr>
          <w:rFonts w:ascii="Calibri" w:eastAsia="Arial Unicode MS" w:hAnsi="Calibri" w:cs="Calibri"/>
        </w:rPr>
        <w:t>relat</w:t>
      </w:r>
      <w:r w:rsidR="00E018FD">
        <w:rPr>
          <w:rFonts w:ascii="Calibri" w:eastAsia="Arial Unicode MS" w:hAnsi="Calibri" w:cs="Calibri"/>
        </w:rPr>
        <w:t>ion</w:t>
      </w:r>
      <w:r w:rsidR="00CD6525">
        <w:rPr>
          <w:rFonts w:ascii="Calibri" w:eastAsia="Arial Unicode MS" w:hAnsi="Calibri" w:cs="Calibri"/>
        </w:rPr>
        <w:t xml:space="preserve"> to </w:t>
      </w:r>
      <w:r>
        <w:rPr>
          <w:rFonts w:ascii="Calibri" w:eastAsia="Arial Unicode MS" w:hAnsi="Calibri" w:cs="Calibri"/>
        </w:rPr>
        <w:t xml:space="preserve">this </w:t>
      </w:r>
      <w:r w:rsidR="00EA5159">
        <w:rPr>
          <w:rFonts w:ascii="Calibri" w:eastAsia="Arial Unicode MS" w:hAnsi="Calibri" w:cs="Calibri"/>
        </w:rPr>
        <w:t>A</w:t>
      </w:r>
      <w:r>
        <w:rPr>
          <w:rFonts w:ascii="Calibri" w:eastAsia="Arial Unicode MS" w:hAnsi="Calibri" w:cs="Calibri"/>
        </w:rPr>
        <w:t xml:space="preserve">greement. </w:t>
      </w:r>
      <w:r w:rsidR="0043137B">
        <w:rPr>
          <w:rFonts w:ascii="Calibri" w:eastAsia="Arial Unicode MS" w:hAnsi="Calibri" w:cs="Calibri"/>
        </w:rPr>
        <w:t>Name and contact</w:t>
      </w:r>
      <w:r w:rsidR="00B31B4E">
        <w:rPr>
          <w:rFonts w:ascii="Calibri" w:eastAsia="Arial Unicode MS" w:hAnsi="Calibri" w:cs="Calibri"/>
        </w:rPr>
        <w:t xml:space="preserve"> details of </w:t>
      </w:r>
      <w:r w:rsidR="00E018FD">
        <w:rPr>
          <w:rFonts w:ascii="Calibri" w:eastAsia="Arial Unicode MS" w:hAnsi="Calibri" w:cs="Calibri"/>
        </w:rPr>
        <w:t>the Parties’</w:t>
      </w:r>
      <w:r w:rsidR="00B31B4E">
        <w:rPr>
          <w:rFonts w:ascii="Calibri" w:eastAsia="Arial Unicode MS" w:hAnsi="Calibri" w:cs="Calibri"/>
        </w:rPr>
        <w:t xml:space="preserve"> representative</w:t>
      </w:r>
      <w:r w:rsidR="00E018FD">
        <w:rPr>
          <w:rFonts w:ascii="Calibri" w:eastAsia="Arial Unicode MS" w:hAnsi="Calibri" w:cs="Calibri"/>
        </w:rPr>
        <w:t>s</w:t>
      </w:r>
      <w:r w:rsidR="00B31B4E">
        <w:rPr>
          <w:rFonts w:ascii="Calibri" w:eastAsia="Arial Unicode MS" w:hAnsi="Calibri" w:cs="Calibri"/>
        </w:rPr>
        <w:t xml:space="preserve"> are included </w:t>
      </w:r>
      <w:r w:rsidR="00B31B4E" w:rsidRPr="00856F43">
        <w:rPr>
          <w:rFonts w:ascii="Calibri" w:eastAsia="Arial Unicode MS" w:hAnsi="Calibri" w:cs="Calibri"/>
        </w:rPr>
        <w:t xml:space="preserve">in </w:t>
      </w:r>
      <w:r w:rsidR="00B31B4E" w:rsidRPr="00E55E7C">
        <w:rPr>
          <w:rFonts w:ascii="Calibri" w:eastAsia="Arial Unicode MS" w:hAnsi="Calibri" w:cs="Calibri"/>
          <w:b/>
          <w:bCs/>
        </w:rPr>
        <w:t xml:space="preserve">Annex </w:t>
      </w:r>
      <w:r w:rsidR="00856F43" w:rsidRPr="00E55E7C">
        <w:rPr>
          <w:rFonts w:ascii="Calibri" w:eastAsia="Arial Unicode MS" w:hAnsi="Calibri" w:cs="Calibri"/>
          <w:b/>
          <w:bCs/>
        </w:rPr>
        <w:t>2</w:t>
      </w:r>
      <w:r w:rsidR="00B31B4E" w:rsidRPr="00856F43">
        <w:rPr>
          <w:rFonts w:ascii="Calibri" w:eastAsia="Arial Unicode MS" w:hAnsi="Calibri" w:cs="Calibri"/>
        </w:rPr>
        <w:t>.</w:t>
      </w:r>
      <w:r w:rsidR="00B31B4E">
        <w:rPr>
          <w:rFonts w:ascii="Calibri" w:eastAsia="Arial Unicode MS" w:hAnsi="Calibri" w:cs="Calibri"/>
        </w:rPr>
        <w:t xml:space="preserve"> </w:t>
      </w:r>
    </w:p>
    <w:p w14:paraId="349DFC8A" w14:textId="6D26CD0F" w:rsidR="007F2580" w:rsidRPr="008D00E0" w:rsidRDefault="00C6487B">
      <w:pPr>
        <w:pStyle w:val="CM4"/>
        <w:numPr>
          <w:ilvl w:val="0"/>
          <w:numId w:val="13"/>
        </w:numPr>
        <w:tabs>
          <w:tab w:val="left" w:pos="360"/>
        </w:tabs>
        <w:spacing w:before="120" w:after="120" w:line="276" w:lineRule="auto"/>
        <w:jc w:val="both"/>
        <w:rPr>
          <w:rFonts w:ascii="Calibri" w:eastAsia="Arial Unicode MS" w:hAnsi="Calibri" w:cs="Calibri"/>
        </w:rPr>
      </w:pPr>
      <w:r>
        <w:rPr>
          <w:rFonts w:ascii="Calibri" w:eastAsia="Arial Unicode MS" w:hAnsi="Calibri" w:cs="Calibri"/>
          <w:b/>
          <w:bCs/>
        </w:rPr>
        <w:t>Progress monitoring</w:t>
      </w:r>
      <w:r w:rsidRPr="008D00E0">
        <w:rPr>
          <w:rFonts w:ascii="Calibri" w:eastAsia="Arial Unicode MS" w:hAnsi="Calibri" w:cs="Calibri"/>
          <w:b/>
          <w:bCs/>
        </w:rPr>
        <w:t>:</w:t>
      </w:r>
      <w:r w:rsidRPr="008D00E0">
        <w:rPr>
          <w:rFonts w:ascii="Calibri" w:eastAsia="Arial Unicode MS" w:hAnsi="Calibri" w:cs="Calibri"/>
        </w:rPr>
        <w:t xml:space="preserve"> </w:t>
      </w:r>
      <w:r w:rsidR="002C2180">
        <w:rPr>
          <w:rFonts w:ascii="Calibri" w:eastAsia="Arial Unicode MS" w:hAnsi="Calibri" w:cs="Calibri"/>
        </w:rPr>
        <w:t>The</w:t>
      </w:r>
      <w:r w:rsidR="007F2580" w:rsidRPr="008D00E0">
        <w:rPr>
          <w:rFonts w:ascii="Calibri" w:eastAsia="Arial Unicode MS" w:hAnsi="Calibri" w:cs="Calibri"/>
        </w:rPr>
        <w:t xml:space="preserve"> Part</w:t>
      </w:r>
      <w:r w:rsidR="002C2180">
        <w:rPr>
          <w:rFonts w:ascii="Calibri" w:eastAsia="Arial Unicode MS" w:hAnsi="Calibri" w:cs="Calibri"/>
        </w:rPr>
        <w:t>ies</w:t>
      </w:r>
      <w:r w:rsidR="00E018FD">
        <w:rPr>
          <w:rFonts w:ascii="Calibri" w:eastAsia="Arial Unicode MS" w:hAnsi="Calibri" w:cs="Calibri"/>
        </w:rPr>
        <w:t>,</w:t>
      </w:r>
      <w:r w:rsidR="007F2580" w:rsidRPr="008D00E0">
        <w:rPr>
          <w:rFonts w:ascii="Calibri" w:eastAsia="Arial Unicode MS" w:hAnsi="Calibri" w:cs="Calibri"/>
        </w:rPr>
        <w:t xml:space="preserve"> </w:t>
      </w:r>
      <w:r w:rsidR="002C2180">
        <w:rPr>
          <w:rFonts w:ascii="Calibri" w:eastAsia="Arial Unicode MS" w:hAnsi="Calibri" w:cs="Calibri"/>
        </w:rPr>
        <w:t xml:space="preserve">representatives </w:t>
      </w:r>
      <w:r>
        <w:rPr>
          <w:rFonts w:ascii="Calibri" w:eastAsia="Arial Unicode MS" w:hAnsi="Calibri" w:cs="Calibri"/>
        </w:rPr>
        <w:t>shall</w:t>
      </w:r>
      <w:r w:rsidR="007F2580" w:rsidRPr="008D00E0">
        <w:rPr>
          <w:rFonts w:ascii="Calibri" w:eastAsia="Arial Unicode MS" w:hAnsi="Calibri" w:cs="Calibri"/>
        </w:rPr>
        <w:t xml:space="preserve"> </w:t>
      </w:r>
      <w:r w:rsidR="002C2180">
        <w:rPr>
          <w:rFonts w:ascii="Calibri" w:eastAsia="Arial Unicode MS" w:hAnsi="Calibri" w:cs="Calibri"/>
        </w:rPr>
        <w:t>communicate</w:t>
      </w:r>
      <w:r w:rsidR="008070A7">
        <w:rPr>
          <w:rFonts w:ascii="Calibri" w:eastAsia="Arial Unicode MS" w:hAnsi="Calibri" w:cs="Calibri"/>
        </w:rPr>
        <w:t>,</w:t>
      </w:r>
      <w:r w:rsidR="002C2180">
        <w:rPr>
          <w:rFonts w:ascii="Calibri" w:eastAsia="Arial Unicode MS" w:hAnsi="Calibri" w:cs="Calibri"/>
        </w:rPr>
        <w:t xml:space="preserve"> </w:t>
      </w:r>
      <w:r w:rsidR="00620D20">
        <w:rPr>
          <w:rFonts w:ascii="Calibri" w:eastAsia="Arial Unicode MS" w:hAnsi="Calibri" w:cs="Calibri"/>
        </w:rPr>
        <w:t>at least annually</w:t>
      </w:r>
      <w:r w:rsidR="008070A7">
        <w:rPr>
          <w:rFonts w:ascii="Calibri" w:eastAsia="Arial Unicode MS" w:hAnsi="Calibri" w:cs="Calibri"/>
        </w:rPr>
        <w:t>,</w:t>
      </w:r>
      <w:r w:rsidR="007F2580" w:rsidRPr="008D00E0">
        <w:rPr>
          <w:rFonts w:ascii="Calibri" w:eastAsia="Arial Unicode MS" w:hAnsi="Calibri" w:cs="Calibri"/>
        </w:rPr>
        <w:t xml:space="preserve"> </w:t>
      </w:r>
      <w:r>
        <w:rPr>
          <w:rFonts w:ascii="Calibri" w:eastAsia="Arial Unicode MS" w:hAnsi="Calibri" w:cs="Calibri"/>
        </w:rPr>
        <w:t xml:space="preserve">between </w:t>
      </w:r>
      <w:r>
        <w:rPr>
          <w:rFonts w:ascii="Calibri" w:eastAsia="Arial Unicode MS" w:hAnsi="Calibri" w:cs="Calibri"/>
        </w:rPr>
        <w:lastRenderedPageBreak/>
        <w:t xml:space="preserve">themselves </w:t>
      </w:r>
      <w:r w:rsidR="002C2180">
        <w:rPr>
          <w:rFonts w:ascii="Calibri" w:eastAsia="Arial Unicode MS" w:hAnsi="Calibri" w:cs="Calibri"/>
        </w:rPr>
        <w:t xml:space="preserve">to ensure that the </w:t>
      </w:r>
      <w:r w:rsidR="00CD6525">
        <w:rPr>
          <w:rFonts w:ascii="Calibri" w:eastAsia="Arial Unicode MS" w:hAnsi="Calibri" w:cs="Calibri"/>
        </w:rPr>
        <w:t>obligations</w:t>
      </w:r>
      <w:r w:rsidR="00EB33FD">
        <w:rPr>
          <w:rFonts w:ascii="Calibri" w:eastAsia="Arial Unicode MS" w:hAnsi="Calibri" w:cs="Calibri"/>
        </w:rPr>
        <w:t xml:space="preserve"> of this </w:t>
      </w:r>
      <w:r w:rsidR="008070A7">
        <w:rPr>
          <w:rFonts w:ascii="Calibri" w:eastAsia="Arial Unicode MS" w:hAnsi="Calibri" w:cs="Calibri"/>
        </w:rPr>
        <w:t>A</w:t>
      </w:r>
      <w:r w:rsidR="00EB33FD">
        <w:rPr>
          <w:rFonts w:ascii="Calibri" w:eastAsia="Arial Unicode MS" w:hAnsi="Calibri" w:cs="Calibri"/>
        </w:rPr>
        <w:t>greement are being met</w:t>
      </w:r>
      <w:r>
        <w:rPr>
          <w:rFonts w:ascii="Calibri" w:eastAsia="Arial Unicode MS" w:hAnsi="Calibri" w:cs="Calibri"/>
        </w:rPr>
        <w:t xml:space="preserve">. </w:t>
      </w:r>
      <w:r w:rsidR="00620D20">
        <w:rPr>
          <w:rFonts w:ascii="Calibri" w:eastAsia="Arial Unicode MS" w:hAnsi="Calibri" w:cs="Calibri"/>
        </w:rPr>
        <w:t xml:space="preserve">Upon notification from any of the Parties that the other Party is </w:t>
      </w:r>
      <w:r w:rsidR="00CD6525">
        <w:rPr>
          <w:rFonts w:ascii="Calibri" w:eastAsia="Arial Unicode MS" w:hAnsi="Calibri" w:cs="Calibri"/>
        </w:rPr>
        <w:t>not meeting their obligations</w:t>
      </w:r>
      <w:r w:rsidR="00731E32">
        <w:rPr>
          <w:rFonts w:ascii="Calibri" w:eastAsia="Arial Unicode MS" w:hAnsi="Calibri" w:cs="Calibri"/>
        </w:rPr>
        <w:t xml:space="preserve"> as per the terms of this </w:t>
      </w:r>
      <w:r w:rsidR="008070A7">
        <w:rPr>
          <w:rFonts w:ascii="Calibri" w:eastAsia="Arial Unicode MS" w:hAnsi="Calibri" w:cs="Calibri"/>
        </w:rPr>
        <w:t>A</w:t>
      </w:r>
      <w:r w:rsidR="00731E32">
        <w:rPr>
          <w:rFonts w:ascii="Calibri" w:eastAsia="Arial Unicode MS" w:hAnsi="Calibri" w:cs="Calibri"/>
        </w:rPr>
        <w:t>greement</w:t>
      </w:r>
      <w:r w:rsidR="00620D20">
        <w:rPr>
          <w:rFonts w:ascii="Calibri" w:eastAsia="Arial Unicode MS" w:hAnsi="Calibri" w:cs="Calibri"/>
        </w:rPr>
        <w:t>, t</w:t>
      </w:r>
      <w:r>
        <w:rPr>
          <w:rFonts w:ascii="Calibri" w:eastAsia="Arial Unicode MS" w:hAnsi="Calibri" w:cs="Calibri"/>
        </w:rPr>
        <w:t>he</w:t>
      </w:r>
      <w:r w:rsidRPr="008D00E0">
        <w:rPr>
          <w:rFonts w:ascii="Calibri" w:eastAsia="Arial Unicode MS" w:hAnsi="Calibri" w:cs="Calibri"/>
        </w:rPr>
        <w:t xml:space="preserve"> Part</w:t>
      </w:r>
      <w:r>
        <w:rPr>
          <w:rFonts w:ascii="Calibri" w:eastAsia="Arial Unicode MS" w:hAnsi="Calibri" w:cs="Calibri"/>
        </w:rPr>
        <w:t>ies</w:t>
      </w:r>
      <w:r w:rsidRPr="008D00E0">
        <w:rPr>
          <w:rFonts w:ascii="Calibri" w:eastAsia="Arial Unicode MS" w:hAnsi="Calibri" w:cs="Calibri"/>
        </w:rPr>
        <w:t xml:space="preserve"> </w:t>
      </w:r>
      <w:r>
        <w:rPr>
          <w:rFonts w:ascii="Calibri" w:eastAsia="Arial Unicode MS" w:hAnsi="Calibri" w:cs="Calibri"/>
        </w:rPr>
        <w:t>representatives</w:t>
      </w:r>
      <w:r w:rsidR="00EB33FD">
        <w:rPr>
          <w:rFonts w:ascii="Calibri" w:eastAsia="Arial Unicode MS" w:hAnsi="Calibri" w:cs="Calibri"/>
        </w:rPr>
        <w:t xml:space="preserve"> </w:t>
      </w:r>
      <w:r>
        <w:rPr>
          <w:rFonts w:ascii="Calibri" w:eastAsia="Arial Unicode MS" w:hAnsi="Calibri" w:cs="Calibri"/>
        </w:rPr>
        <w:t>shall</w:t>
      </w:r>
      <w:r w:rsidR="002C2180">
        <w:rPr>
          <w:rFonts w:ascii="Calibri" w:eastAsia="Arial Unicode MS" w:hAnsi="Calibri" w:cs="Calibri"/>
        </w:rPr>
        <w:t xml:space="preserve"> report</w:t>
      </w:r>
      <w:r>
        <w:rPr>
          <w:rFonts w:ascii="Calibri" w:eastAsia="Arial Unicode MS" w:hAnsi="Calibri" w:cs="Calibri"/>
        </w:rPr>
        <w:t xml:space="preserve"> </w:t>
      </w:r>
      <w:r w:rsidR="002C2180">
        <w:rPr>
          <w:rFonts w:ascii="Calibri" w:eastAsia="Arial Unicode MS" w:hAnsi="Calibri" w:cs="Calibri"/>
        </w:rPr>
        <w:t xml:space="preserve">to their top management </w:t>
      </w:r>
      <w:r w:rsidR="00620D20">
        <w:rPr>
          <w:rFonts w:ascii="Calibri" w:eastAsia="Arial Unicode MS" w:hAnsi="Calibri" w:cs="Calibri"/>
        </w:rPr>
        <w:t xml:space="preserve">and </w:t>
      </w:r>
      <w:r>
        <w:rPr>
          <w:rFonts w:ascii="Calibri" w:eastAsia="Arial Unicode MS" w:hAnsi="Calibri" w:cs="Calibri"/>
        </w:rPr>
        <w:t xml:space="preserve">prepare a </w:t>
      </w:r>
      <w:r w:rsidR="008070A7">
        <w:rPr>
          <w:rFonts w:ascii="Calibri" w:eastAsia="Arial Unicode MS" w:hAnsi="Calibri" w:cs="Calibri"/>
        </w:rPr>
        <w:t>C</w:t>
      </w:r>
      <w:r>
        <w:rPr>
          <w:rFonts w:ascii="Calibri" w:eastAsia="Arial Unicode MS" w:hAnsi="Calibri" w:cs="Calibri"/>
        </w:rPr>
        <w:t xml:space="preserve">orrective </w:t>
      </w:r>
      <w:r w:rsidR="008070A7">
        <w:rPr>
          <w:rFonts w:ascii="Calibri" w:eastAsia="Arial Unicode MS" w:hAnsi="Calibri" w:cs="Calibri"/>
        </w:rPr>
        <w:t>A</w:t>
      </w:r>
      <w:r>
        <w:rPr>
          <w:rFonts w:ascii="Calibri" w:eastAsia="Arial Unicode MS" w:hAnsi="Calibri" w:cs="Calibri"/>
        </w:rPr>
        <w:t xml:space="preserve">ction </w:t>
      </w:r>
      <w:r w:rsidR="008070A7">
        <w:rPr>
          <w:rFonts w:ascii="Calibri" w:eastAsia="Arial Unicode MS" w:hAnsi="Calibri" w:cs="Calibri"/>
        </w:rPr>
        <w:t>P</w:t>
      </w:r>
      <w:r>
        <w:rPr>
          <w:rFonts w:ascii="Calibri" w:eastAsia="Arial Unicode MS" w:hAnsi="Calibri" w:cs="Calibri"/>
        </w:rPr>
        <w:t xml:space="preserve">lan that shall be agreed </w:t>
      </w:r>
      <w:r w:rsidR="00E018FD">
        <w:rPr>
          <w:rFonts w:ascii="Calibri" w:eastAsia="Arial Unicode MS" w:hAnsi="Calibri" w:cs="Calibri"/>
        </w:rPr>
        <w:t xml:space="preserve">upon </w:t>
      </w:r>
      <w:r>
        <w:rPr>
          <w:rFonts w:ascii="Calibri" w:eastAsia="Arial Unicode MS" w:hAnsi="Calibri" w:cs="Calibri"/>
        </w:rPr>
        <w:t>between the Parties.</w:t>
      </w:r>
      <w:r w:rsidR="002C2180">
        <w:rPr>
          <w:rFonts w:ascii="Calibri" w:eastAsia="Arial Unicode MS" w:hAnsi="Calibri" w:cs="Calibri"/>
        </w:rPr>
        <w:t xml:space="preserve"> </w:t>
      </w:r>
    </w:p>
    <w:p w14:paraId="2BEE0BA8" w14:textId="77777777" w:rsidR="00170A9F" w:rsidRPr="00170A9F" w:rsidRDefault="00170A9F" w:rsidP="00170A9F">
      <w:pPr>
        <w:pStyle w:val="CM4"/>
        <w:numPr>
          <w:ilvl w:val="0"/>
          <w:numId w:val="13"/>
        </w:numPr>
        <w:tabs>
          <w:tab w:val="left" w:pos="360"/>
        </w:tabs>
        <w:spacing w:before="120" w:after="120" w:line="276" w:lineRule="auto"/>
        <w:jc w:val="both"/>
        <w:rPr>
          <w:rFonts w:ascii="Calibri" w:eastAsia="Arial Unicode MS" w:hAnsi="Calibri" w:cs="Calibri"/>
        </w:rPr>
      </w:pPr>
      <w:r w:rsidRPr="00170A9F">
        <w:rPr>
          <w:rFonts w:ascii="Calibri" w:eastAsia="Arial Unicode MS" w:hAnsi="Calibri" w:cs="Calibri"/>
          <w:b/>
        </w:rPr>
        <w:t>Representations and Warranties:</w:t>
      </w:r>
      <w:r>
        <w:rPr>
          <w:rFonts w:ascii="Calibri" w:eastAsia="Arial Unicode MS" w:hAnsi="Calibri" w:cs="Calibri"/>
        </w:rPr>
        <w:t xml:space="preserve"> </w:t>
      </w:r>
      <w:r w:rsidRPr="00170A9F">
        <w:rPr>
          <w:rFonts w:ascii="Calibri" w:eastAsia="Arial Unicode MS" w:hAnsi="Calibri" w:cs="Calibri"/>
        </w:rPr>
        <w:t xml:space="preserve">Each Party hereby represents and warrants to the other Party that: (a) it has </w:t>
      </w:r>
      <w:r w:rsidR="000D5AE2">
        <w:rPr>
          <w:rFonts w:ascii="Calibri" w:eastAsia="Arial Unicode MS" w:hAnsi="Calibri" w:cs="Calibri"/>
        </w:rPr>
        <w:t xml:space="preserve">legal capacity and </w:t>
      </w:r>
      <w:r w:rsidRPr="00170A9F">
        <w:rPr>
          <w:rFonts w:ascii="Calibri" w:eastAsia="Arial Unicode MS" w:hAnsi="Calibri" w:cs="Calibri"/>
        </w:rPr>
        <w:t xml:space="preserve">full power and authority to enter into and perform its obligations under this Agreement; and (b) it is </w:t>
      </w:r>
      <w:r w:rsidR="008119D1">
        <w:rPr>
          <w:rFonts w:ascii="Calibri" w:eastAsia="Arial Unicode MS" w:hAnsi="Calibri" w:cs="Calibri"/>
        </w:rPr>
        <w:t>legally</w:t>
      </w:r>
      <w:r w:rsidRPr="00170A9F">
        <w:rPr>
          <w:rFonts w:ascii="Calibri" w:eastAsia="Arial Unicode MS" w:hAnsi="Calibri" w:cs="Calibri"/>
        </w:rPr>
        <w:t xml:space="preserve"> </w:t>
      </w:r>
      <w:r w:rsidR="000D5AE2" w:rsidRPr="00170A9F">
        <w:rPr>
          <w:rFonts w:ascii="Calibri" w:eastAsia="Arial Unicode MS" w:hAnsi="Calibri" w:cs="Calibri"/>
        </w:rPr>
        <w:t>authorized</w:t>
      </w:r>
      <w:r w:rsidRPr="00170A9F">
        <w:rPr>
          <w:rFonts w:ascii="Calibri" w:eastAsia="Arial Unicode MS" w:hAnsi="Calibri" w:cs="Calibri"/>
        </w:rPr>
        <w:t xml:space="preserve"> by the applicable regulatory authorities and has </w:t>
      </w:r>
      <w:r w:rsidR="00E15537" w:rsidRPr="00170A9F">
        <w:rPr>
          <w:rFonts w:ascii="Calibri" w:eastAsia="Arial Unicode MS" w:hAnsi="Calibri" w:cs="Calibri"/>
        </w:rPr>
        <w:t>all necessary approvals, expertise, experience, infrastructures</w:t>
      </w:r>
      <w:r w:rsidR="00086C31">
        <w:rPr>
          <w:rFonts w:ascii="Calibri" w:eastAsia="Arial Unicode MS" w:hAnsi="Calibri" w:cs="Calibri"/>
        </w:rPr>
        <w:t xml:space="preserve"> </w:t>
      </w:r>
      <w:r w:rsidRPr="00170A9F">
        <w:rPr>
          <w:rFonts w:ascii="Calibri" w:eastAsia="Arial Unicode MS" w:hAnsi="Calibri" w:cs="Calibri"/>
        </w:rPr>
        <w:t>to carry out the performance of this Agreement</w:t>
      </w:r>
      <w:r>
        <w:rPr>
          <w:rFonts w:ascii="Calibri" w:eastAsia="Arial Unicode MS" w:hAnsi="Calibri" w:cs="Calibri"/>
        </w:rPr>
        <w:t>.</w:t>
      </w:r>
    </w:p>
    <w:p w14:paraId="6641F77B" w14:textId="3CB15D92" w:rsidR="0054331A" w:rsidRPr="008D00E0" w:rsidRDefault="007F2580" w:rsidP="00170A9F">
      <w:pPr>
        <w:pStyle w:val="CM4"/>
        <w:numPr>
          <w:ilvl w:val="0"/>
          <w:numId w:val="13"/>
        </w:numPr>
        <w:tabs>
          <w:tab w:val="left" w:pos="360"/>
        </w:tabs>
        <w:spacing w:before="120" w:after="120" w:line="276" w:lineRule="auto"/>
        <w:jc w:val="both"/>
        <w:rPr>
          <w:rFonts w:ascii="Calibri" w:eastAsia="Arial Unicode MS" w:hAnsi="Calibri" w:cs="Calibri"/>
        </w:rPr>
      </w:pPr>
      <w:r w:rsidRPr="008D00E0">
        <w:rPr>
          <w:rFonts w:ascii="Calibri" w:eastAsia="Arial Unicode MS" w:hAnsi="Calibri" w:cs="Calibri"/>
          <w:b/>
          <w:bCs/>
        </w:rPr>
        <w:t>Costs &amp; Liability:</w:t>
      </w:r>
      <w:r w:rsidRPr="008D00E0">
        <w:rPr>
          <w:rFonts w:ascii="Calibri" w:eastAsia="Arial Unicode MS" w:hAnsi="Calibri" w:cs="Calibri"/>
        </w:rPr>
        <w:t xml:space="preserve"> </w:t>
      </w:r>
      <w:r w:rsidR="00170A9F" w:rsidRPr="00170A9F">
        <w:rPr>
          <w:rFonts w:ascii="Calibri" w:eastAsia="Arial Unicode MS" w:hAnsi="Calibri" w:cs="Calibri"/>
        </w:rPr>
        <w:t>Neither Party shall be liable to pay any fee</w:t>
      </w:r>
      <w:r w:rsidR="00E018FD">
        <w:rPr>
          <w:rFonts w:ascii="Calibri" w:eastAsia="Arial Unicode MS" w:hAnsi="Calibri" w:cs="Calibri"/>
        </w:rPr>
        <w:t xml:space="preserve"> or any monetary compensation of whatsoever nature</w:t>
      </w:r>
      <w:r w:rsidR="00170A9F" w:rsidRPr="00170A9F">
        <w:rPr>
          <w:rFonts w:ascii="Calibri" w:eastAsia="Arial Unicode MS" w:hAnsi="Calibri" w:cs="Calibri"/>
        </w:rPr>
        <w:t xml:space="preserve"> to the other Party for co-operation</w:t>
      </w:r>
      <w:r w:rsidR="008119D1">
        <w:rPr>
          <w:rFonts w:ascii="Calibri" w:eastAsia="Arial Unicode MS" w:hAnsi="Calibri" w:cs="Calibri"/>
        </w:rPr>
        <w:t xml:space="preserve"> or performing any obligation</w:t>
      </w:r>
      <w:r w:rsidR="00170A9F" w:rsidRPr="00170A9F">
        <w:rPr>
          <w:rFonts w:ascii="Calibri" w:eastAsia="Arial Unicode MS" w:hAnsi="Calibri" w:cs="Calibri"/>
        </w:rPr>
        <w:t xml:space="preserve"> under this Agreement. Each Party shall bear its own costs and expenses</w:t>
      </w:r>
      <w:r w:rsidR="00E018FD">
        <w:rPr>
          <w:rFonts w:ascii="Calibri" w:eastAsia="Arial Unicode MS" w:hAnsi="Calibri" w:cs="Calibri"/>
        </w:rPr>
        <w:t xml:space="preserve"> by virtue of</w:t>
      </w:r>
      <w:r w:rsidR="00170A9F" w:rsidRPr="00170A9F">
        <w:rPr>
          <w:rFonts w:ascii="Calibri" w:eastAsia="Arial Unicode MS" w:hAnsi="Calibri" w:cs="Calibri"/>
        </w:rPr>
        <w:t xml:space="preserve"> </w:t>
      </w:r>
      <w:r w:rsidR="00E018FD">
        <w:rPr>
          <w:rFonts w:ascii="Calibri" w:eastAsia="Arial Unicode MS" w:hAnsi="Calibri" w:cs="Calibri"/>
        </w:rPr>
        <w:t xml:space="preserve">the </w:t>
      </w:r>
      <w:r w:rsidR="00170A9F" w:rsidRPr="00170A9F">
        <w:rPr>
          <w:rFonts w:ascii="Calibri" w:eastAsia="Arial Unicode MS" w:hAnsi="Calibri" w:cs="Calibri"/>
        </w:rPr>
        <w:t>performance of its obligations under this Agreement</w:t>
      </w:r>
      <w:r w:rsidR="00170A9F">
        <w:rPr>
          <w:rFonts w:ascii="Calibri" w:eastAsia="Arial Unicode MS" w:hAnsi="Calibri" w:cs="Calibri"/>
        </w:rPr>
        <w:t xml:space="preserve">. </w:t>
      </w:r>
    </w:p>
    <w:p w14:paraId="0BC02685" w14:textId="7F2000E2" w:rsidR="00FB7FB5" w:rsidRPr="008D00E0" w:rsidRDefault="007F2580" w:rsidP="008B7E22">
      <w:pPr>
        <w:pStyle w:val="CM4"/>
        <w:numPr>
          <w:ilvl w:val="0"/>
          <w:numId w:val="13"/>
        </w:numPr>
        <w:tabs>
          <w:tab w:val="left" w:pos="360"/>
        </w:tabs>
        <w:spacing w:before="120" w:after="120" w:line="276" w:lineRule="auto"/>
        <w:jc w:val="both"/>
        <w:rPr>
          <w:rFonts w:ascii="Calibri" w:hAnsi="Calibri" w:cs="Calibri"/>
        </w:rPr>
      </w:pPr>
      <w:r w:rsidRPr="008D00E0">
        <w:rPr>
          <w:rFonts w:ascii="Calibri" w:eastAsia="Arial Unicode MS" w:hAnsi="Calibri" w:cs="Calibri"/>
          <w:b/>
          <w:bCs/>
        </w:rPr>
        <w:t>Amendment:</w:t>
      </w:r>
      <w:r w:rsidRPr="008D00E0">
        <w:rPr>
          <w:rFonts w:ascii="Calibri" w:eastAsia="Arial Unicode MS" w:hAnsi="Calibri" w:cs="Calibri"/>
        </w:rPr>
        <w:t xml:space="preserve"> </w:t>
      </w:r>
      <w:r w:rsidR="008B7E22" w:rsidRPr="008B7E22">
        <w:rPr>
          <w:rFonts w:ascii="Calibri" w:eastAsia="Arial Unicode MS" w:hAnsi="Calibri" w:cs="Calibri"/>
        </w:rPr>
        <w:t>No amendment, modification</w:t>
      </w:r>
      <w:r w:rsidR="00E018FD">
        <w:rPr>
          <w:rFonts w:ascii="Calibri" w:eastAsia="Arial Unicode MS" w:hAnsi="Calibri" w:cs="Calibri"/>
        </w:rPr>
        <w:t>,</w:t>
      </w:r>
      <w:r w:rsidR="008B7E22" w:rsidRPr="008B7E22">
        <w:rPr>
          <w:rFonts w:ascii="Calibri" w:eastAsia="Arial Unicode MS" w:hAnsi="Calibri" w:cs="Calibri"/>
        </w:rPr>
        <w:t xml:space="preserve"> or waiver </w:t>
      </w:r>
      <w:r w:rsidR="008119D1">
        <w:rPr>
          <w:rFonts w:ascii="Calibri" w:eastAsia="Arial Unicode MS" w:hAnsi="Calibri" w:cs="Calibri"/>
        </w:rPr>
        <w:t xml:space="preserve">to </w:t>
      </w:r>
      <w:r w:rsidR="008B7E22" w:rsidRPr="008B7E22">
        <w:rPr>
          <w:rFonts w:ascii="Calibri" w:eastAsia="Arial Unicode MS" w:hAnsi="Calibri" w:cs="Calibri"/>
        </w:rPr>
        <w:t xml:space="preserve">this Agreement </w:t>
      </w:r>
      <w:r w:rsidR="008119D1">
        <w:rPr>
          <w:rFonts w:ascii="Calibri" w:eastAsia="Arial Unicode MS" w:hAnsi="Calibri" w:cs="Calibri"/>
        </w:rPr>
        <w:t>shall</w:t>
      </w:r>
      <w:r w:rsidR="008B7E22" w:rsidRPr="008B7E22">
        <w:rPr>
          <w:rFonts w:ascii="Calibri" w:eastAsia="Arial Unicode MS" w:hAnsi="Calibri" w:cs="Calibri"/>
        </w:rPr>
        <w:t xml:space="preserve"> be effective unless made in writing and signed </w:t>
      </w:r>
      <w:r w:rsidR="008119D1">
        <w:rPr>
          <w:rFonts w:ascii="Calibri" w:eastAsia="Arial Unicode MS" w:hAnsi="Calibri" w:cs="Calibri"/>
        </w:rPr>
        <w:t xml:space="preserve">jointly </w:t>
      </w:r>
      <w:r w:rsidR="008B7E22" w:rsidRPr="008B7E22">
        <w:rPr>
          <w:rFonts w:ascii="Calibri" w:eastAsia="Arial Unicode MS" w:hAnsi="Calibri" w:cs="Calibri"/>
        </w:rPr>
        <w:t xml:space="preserve">by </w:t>
      </w:r>
      <w:r w:rsidR="00E15537">
        <w:rPr>
          <w:rFonts w:ascii="Calibri" w:eastAsia="Arial Unicode MS" w:hAnsi="Calibri" w:cs="Calibri"/>
        </w:rPr>
        <w:t xml:space="preserve">the </w:t>
      </w:r>
      <w:r w:rsidR="008B7E22" w:rsidRPr="008B7E22">
        <w:rPr>
          <w:rFonts w:ascii="Calibri" w:eastAsia="Arial Unicode MS" w:hAnsi="Calibri" w:cs="Calibri"/>
        </w:rPr>
        <w:t>Parties.</w:t>
      </w:r>
      <w:r w:rsidR="008B7E22">
        <w:rPr>
          <w:rFonts w:ascii="Calibri" w:eastAsia="Arial Unicode MS" w:hAnsi="Calibri" w:cs="Calibri"/>
        </w:rPr>
        <w:t xml:space="preserve"> </w:t>
      </w:r>
    </w:p>
    <w:p w14:paraId="659260F4" w14:textId="05CD0BD3" w:rsidR="00267BD0" w:rsidRPr="008D00E0" w:rsidRDefault="00FB7FB5" w:rsidP="00170A9F">
      <w:pPr>
        <w:pStyle w:val="CM4"/>
        <w:numPr>
          <w:ilvl w:val="0"/>
          <w:numId w:val="13"/>
        </w:numPr>
        <w:tabs>
          <w:tab w:val="left" w:pos="360"/>
        </w:tabs>
        <w:spacing w:before="120" w:after="120" w:line="276" w:lineRule="auto"/>
        <w:jc w:val="both"/>
        <w:rPr>
          <w:rFonts w:ascii="Calibri" w:eastAsia="Arial Unicode MS" w:hAnsi="Calibri" w:cs="Calibri"/>
        </w:rPr>
      </w:pPr>
      <w:r w:rsidRPr="008D00E0">
        <w:rPr>
          <w:rFonts w:ascii="Calibri" w:eastAsia="Arial Unicode MS" w:hAnsi="Calibri" w:cs="Calibri"/>
          <w:b/>
          <w:bCs/>
        </w:rPr>
        <w:t>Term and Termination</w:t>
      </w:r>
      <w:r w:rsidR="007F2580" w:rsidRPr="008D00E0">
        <w:rPr>
          <w:rFonts w:ascii="Calibri" w:eastAsia="Arial Unicode MS" w:hAnsi="Calibri" w:cs="Calibri"/>
        </w:rPr>
        <w:t>:</w:t>
      </w:r>
      <w:r w:rsidRPr="008D00E0">
        <w:rPr>
          <w:rFonts w:ascii="Calibri" w:eastAsia="Arial Unicode MS" w:hAnsi="Calibri" w:cs="Calibri"/>
        </w:rPr>
        <w:t xml:space="preserve"> This</w:t>
      </w:r>
      <w:r w:rsidR="00EB48DE" w:rsidRPr="008D00E0">
        <w:rPr>
          <w:rFonts w:ascii="Calibri" w:eastAsia="Arial Unicode MS" w:hAnsi="Calibri" w:cs="Calibri"/>
        </w:rPr>
        <w:t xml:space="preserve"> </w:t>
      </w:r>
      <w:r w:rsidR="009E0A8D">
        <w:rPr>
          <w:rFonts w:ascii="Calibri" w:eastAsia="Arial Unicode MS" w:hAnsi="Calibri" w:cs="Calibri"/>
        </w:rPr>
        <w:t>Agreement</w:t>
      </w:r>
      <w:r w:rsidRPr="008D00E0">
        <w:rPr>
          <w:rFonts w:ascii="Calibri" w:eastAsia="Arial Unicode MS" w:hAnsi="Calibri" w:cs="Calibri"/>
        </w:rPr>
        <w:t xml:space="preserve"> </w:t>
      </w:r>
      <w:r w:rsidR="0011633B" w:rsidRPr="008D00E0">
        <w:rPr>
          <w:rFonts w:ascii="Calibri" w:eastAsia="Arial Unicode MS" w:hAnsi="Calibri" w:cs="Calibri"/>
        </w:rPr>
        <w:t>shall be</w:t>
      </w:r>
      <w:r w:rsidRPr="008D00E0">
        <w:rPr>
          <w:rFonts w:ascii="Calibri" w:eastAsia="Arial Unicode MS" w:hAnsi="Calibri" w:cs="Calibri"/>
        </w:rPr>
        <w:t xml:space="preserve"> effective </w:t>
      </w:r>
      <w:r w:rsidR="0011633B" w:rsidRPr="008D00E0">
        <w:rPr>
          <w:rFonts w:ascii="Calibri" w:eastAsia="Arial Unicode MS" w:hAnsi="Calibri" w:cs="Calibri"/>
        </w:rPr>
        <w:t>from the Eff</w:t>
      </w:r>
      <w:r w:rsidR="00367339" w:rsidRPr="008D00E0">
        <w:rPr>
          <w:rFonts w:ascii="Calibri" w:eastAsia="Arial Unicode MS" w:hAnsi="Calibri" w:cs="Calibri"/>
        </w:rPr>
        <w:t>ec</w:t>
      </w:r>
      <w:r w:rsidR="0011633B" w:rsidRPr="008D00E0">
        <w:rPr>
          <w:rFonts w:ascii="Calibri" w:eastAsia="Arial Unicode MS" w:hAnsi="Calibri" w:cs="Calibri"/>
        </w:rPr>
        <w:t xml:space="preserve">tive Date and </w:t>
      </w:r>
      <w:r w:rsidR="00170A9F">
        <w:rPr>
          <w:rFonts w:ascii="Calibri" w:eastAsia="Arial Unicode MS" w:hAnsi="Calibri" w:cs="Calibri"/>
        </w:rPr>
        <w:t xml:space="preserve">shall be valid </w:t>
      </w:r>
      <w:r w:rsidRPr="008D00E0">
        <w:rPr>
          <w:rFonts w:ascii="Calibri" w:eastAsia="Arial Unicode MS" w:hAnsi="Calibri" w:cs="Calibri"/>
        </w:rPr>
        <w:t xml:space="preserve">for a period of </w:t>
      </w:r>
      <w:r w:rsidR="001313A7">
        <w:rPr>
          <w:rFonts w:ascii="Calibri" w:eastAsia="Arial Unicode MS" w:hAnsi="Calibri" w:cs="Calibri"/>
        </w:rPr>
        <w:t>five</w:t>
      </w:r>
      <w:r w:rsidR="00AB56B2" w:rsidRPr="008D00E0">
        <w:rPr>
          <w:rFonts w:ascii="Calibri" w:eastAsia="Arial Unicode MS" w:hAnsi="Calibri" w:cs="Calibri"/>
        </w:rPr>
        <w:t xml:space="preserve"> </w:t>
      </w:r>
      <w:r w:rsidRPr="008D00E0">
        <w:rPr>
          <w:rFonts w:ascii="Calibri" w:eastAsia="Arial Unicode MS" w:hAnsi="Calibri" w:cs="Calibri"/>
        </w:rPr>
        <w:t>(</w:t>
      </w:r>
      <w:r w:rsidR="001313A7">
        <w:rPr>
          <w:rFonts w:ascii="Calibri" w:eastAsia="Arial Unicode MS" w:hAnsi="Calibri" w:cs="Calibri"/>
        </w:rPr>
        <w:t>5</w:t>
      </w:r>
      <w:r w:rsidRPr="008D00E0">
        <w:rPr>
          <w:rFonts w:ascii="Calibri" w:eastAsia="Arial Unicode MS" w:hAnsi="Calibri" w:cs="Calibri"/>
        </w:rPr>
        <w:t>) years.</w:t>
      </w:r>
      <w:r w:rsidR="00086C31">
        <w:rPr>
          <w:rFonts w:ascii="Calibri" w:eastAsia="Arial Unicode MS" w:hAnsi="Calibri" w:cs="Calibri"/>
        </w:rPr>
        <w:t xml:space="preserve"> </w:t>
      </w:r>
      <w:r w:rsidR="00170A9F" w:rsidRPr="00170A9F">
        <w:rPr>
          <w:rFonts w:ascii="Calibri" w:eastAsia="Arial Unicode MS" w:hAnsi="Calibri" w:cs="Calibri"/>
        </w:rPr>
        <w:t xml:space="preserve">Either Party may terminate this Agreement </w:t>
      </w:r>
      <w:r w:rsidR="008119D1">
        <w:rPr>
          <w:rFonts w:ascii="Calibri" w:eastAsia="Arial Unicode MS" w:hAnsi="Calibri" w:cs="Calibri"/>
        </w:rPr>
        <w:t xml:space="preserve">for convenience </w:t>
      </w:r>
      <w:r w:rsidR="008119D1" w:rsidRPr="00170A9F">
        <w:rPr>
          <w:rFonts w:ascii="Calibri" w:eastAsia="Arial Unicode MS" w:hAnsi="Calibri" w:cs="Calibri"/>
        </w:rPr>
        <w:t>and</w:t>
      </w:r>
      <w:r w:rsidR="00170A9F" w:rsidRPr="00170A9F">
        <w:rPr>
          <w:rFonts w:ascii="Calibri" w:eastAsia="Arial Unicode MS" w:hAnsi="Calibri" w:cs="Calibri"/>
        </w:rPr>
        <w:t xml:space="preserve"> without the need for a court order by providing </w:t>
      </w:r>
      <w:r w:rsidR="008119D1">
        <w:rPr>
          <w:rFonts w:ascii="Calibri" w:eastAsia="Arial Unicode MS" w:hAnsi="Calibri" w:cs="Calibri"/>
        </w:rPr>
        <w:t xml:space="preserve">written notice of </w:t>
      </w:r>
      <w:r w:rsidR="009C2163">
        <w:rPr>
          <w:rFonts w:ascii="Calibri" w:eastAsia="Arial Unicode MS" w:hAnsi="Calibri" w:cs="Calibri"/>
        </w:rPr>
        <w:t>thirty (30) days</w:t>
      </w:r>
      <w:r w:rsidR="00E018FD">
        <w:rPr>
          <w:rFonts w:ascii="Calibri" w:eastAsia="Arial Unicode MS" w:hAnsi="Calibri" w:cs="Calibri"/>
        </w:rPr>
        <w:t xml:space="preserve"> period (referred hereinafter as “Notice Period”)</w:t>
      </w:r>
      <w:r w:rsidR="008119D1">
        <w:rPr>
          <w:rFonts w:ascii="Calibri" w:eastAsia="Arial Unicode MS" w:hAnsi="Calibri" w:cs="Calibri"/>
        </w:rPr>
        <w:t xml:space="preserve"> </w:t>
      </w:r>
      <w:r w:rsidR="00170A9F" w:rsidRPr="00170A9F">
        <w:rPr>
          <w:rFonts w:ascii="Calibri" w:eastAsia="Arial Unicode MS" w:hAnsi="Calibri" w:cs="Calibri"/>
        </w:rPr>
        <w:t>to the other Party</w:t>
      </w:r>
      <w:r w:rsidR="008119D1">
        <w:rPr>
          <w:rFonts w:ascii="Calibri" w:eastAsia="Arial Unicode MS" w:hAnsi="Calibri" w:cs="Calibri"/>
        </w:rPr>
        <w:t xml:space="preserve"> expressing their intention to terminate the Agreement</w:t>
      </w:r>
      <w:r w:rsidR="00170A9F" w:rsidRPr="00170A9F">
        <w:rPr>
          <w:rFonts w:ascii="Calibri" w:eastAsia="Arial Unicode MS" w:hAnsi="Calibri" w:cs="Calibri"/>
        </w:rPr>
        <w:t xml:space="preserve">. Termination shall be effective on the day of the expiry of the </w:t>
      </w:r>
      <w:r w:rsidR="00E018FD">
        <w:rPr>
          <w:rFonts w:ascii="Calibri" w:eastAsia="Arial Unicode MS" w:hAnsi="Calibri" w:cs="Calibri"/>
        </w:rPr>
        <w:t>N</w:t>
      </w:r>
      <w:r w:rsidR="00170A9F" w:rsidRPr="00170A9F">
        <w:rPr>
          <w:rFonts w:ascii="Calibri" w:eastAsia="Arial Unicode MS" w:hAnsi="Calibri" w:cs="Calibri"/>
        </w:rPr>
        <w:t xml:space="preserve">otice </w:t>
      </w:r>
      <w:r w:rsidR="00E018FD">
        <w:rPr>
          <w:rFonts w:ascii="Calibri" w:eastAsia="Arial Unicode MS" w:hAnsi="Calibri" w:cs="Calibri"/>
        </w:rPr>
        <w:t>P</w:t>
      </w:r>
      <w:r w:rsidR="00170A9F" w:rsidRPr="00170A9F">
        <w:rPr>
          <w:rFonts w:ascii="Calibri" w:eastAsia="Arial Unicode MS" w:hAnsi="Calibri" w:cs="Calibri"/>
        </w:rPr>
        <w:t>eriod.</w:t>
      </w:r>
      <w:r w:rsidR="00086C31">
        <w:rPr>
          <w:rFonts w:ascii="Calibri" w:eastAsia="Arial Unicode MS" w:hAnsi="Calibri" w:cs="Calibri"/>
        </w:rPr>
        <w:t xml:space="preserve"> </w:t>
      </w:r>
      <w:r w:rsidR="00170A9F" w:rsidRPr="00170A9F">
        <w:rPr>
          <w:rFonts w:ascii="Calibri" w:eastAsia="Arial Unicode MS" w:hAnsi="Calibri" w:cs="Calibri"/>
        </w:rPr>
        <w:t xml:space="preserve">The termination of this Agreement shall not affect the rights and obligations </w:t>
      </w:r>
      <w:r w:rsidR="00E018FD">
        <w:rPr>
          <w:rFonts w:ascii="Calibri" w:eastAsia="Arial Unicode MS" w:hAnsi="Calibri" w:cs="Calibri"/>
        </w:rPr>
        <w:t xml:space="preserve">stipulated </w:t>
      </w:r>
      <w:r w:rsidR="00313402">
        <w:rPr>
          <w:rFonts w:ascii="Calibri" w:eastAsia="Arial Unicode MS" w:hAnsi="Calibri" w:cs="Calibri"/>
        </w:rPr>
        <w:t xml:space="preserve">in the Agreement and in any amendment(s) to the Agreement </w:t>
      </w:r>
      <w:r w:rsidR="00E018FD">
        <w:rPr>
          <w:rFonts w:ascii="Calibri" w:eastAsia="Arial Unicode MS" w:hAnsi="Calibri" w:cs="Calibri"/>
        </w:rPr>
        <w:t>agreed upon between Parties prior to the date of</w:t>
      </w:r>
      <w:r w:rsidR="00170A9F" w:rsidRPr="00170A9F">
        <w:rPr>
          <w:rFonts w:ascii="Calibri" w:eastAsia="Arial Unicode MS" w:hAnsi="Calibri" w:cs="Calibri"/>
        </w:rPr>
        <w:t xml:space="preserve"> termination.</w:t>
      </w:r>
      <w:r w:rsidR="00170A9F">
        <w:rPr>
          <w:rFonts w:ascii="Calibri" w:eastAsia="Arial Unicode MS" w:hAnsi="Calibri" w:cs="Calibri"/>
        </w:rPr>
        <w:t xml:space="preserve"> </w:t>
      </w:r>
    </w:p>
    <w:p w14:paraId="3B9E6A06" w14:textId="217710B7" w:rsidR="00FB7FB5" w:rsidRPr="008D00E0" w:rsidRDefault="00267BD0" w:rsidP="00954D04">
      <w:pPr>
        <w:pStyle w:val="CM4"/>
        <w:numPr>
          <w:ilvl w:val="0"/>
          <w:numId w:val="13"/>
        </w:numPr>
        <w:tabs>
          <w:tab w:val="left" w:pos="360"/>
        </w:tabs>
        <w:spacing w:before="120" w:after="120" w:line="276" w:lineRule="auto"/>
        <w:jc w:val="both"/>
        <w:rPr>
          <w:rFonts w:ascii="Calibri" w:eastAsia="Arial Unicode MS" w:hAnsi="Calibri" w:cs="Calibri"/>
        </w:rPr>
      </w:pPr>
      <w:r w:rsidRPr="008D00E0">
        <w:rPr>
          <w:rFonts w:ascii="Calibri" w:eastAsia="Arial Unicode MS" w:hAnsi="Calibri" w:cs="Calibri"/>
          <w:b/>
          <w:bCs/>
        </w:rPr>
        <w:t>Notices</w:t>
      </w:r>
      <w:r w:rsidR="007F2580" w:rsidRPr="008D00E0">
        <w:rPr>
          <w:rFonts w:ascii="Calibri" w:eastAsia="Arial Unicode MS" w:hAnsi="Calibri" w:cs="Calibri"/>
          <w:b/>
          <w:bCs/>
        </w:rPr>
        <w:t>:</w:t>
      </w:r>
      <w:r w:rsidRPr="008D00E0">
        <w:rPr>
          <w:rFonts w:ascii="Calibri" w:eastAsia="Arial Unicode MS" w:hAnsi="Calibri" w:cs="Calibri"/>
          <w:b/>
          <w:bCs/>
        </w:rPr>
        <w:t xml:space="preserve"> </w:t>
      </w:r>
      <w:r w:rsidR="00FB7FB5" w:rsidRPr="008D00E0">
        <w:rPr>
          <w:rFonts w:ascii="Calibri" w:eastAsia="Arial Unicode MS" w:hAnsi="Calibri" w:cs="Calibri"/>
        </w:rPr>
        <w:t xml:space="preserve">Notices and other communications between the Parties shall be in English and shall be deemed to be validly given if transmitted in writing, by certified or registered mail, overnight </w:t>
      </w:r>
      <w:r w:rsidR="00954D04">
        <w:rPr>
          <w:rFonts w:ascii="Calibri" w:eastAsia="Arial Unicode MS" w:hAnsi="Calibri" w:cs="Calibri"/>
        </w:rPr>
        <w:t>courier, or personal delivery</w:t>
      </w:r>
      <w:r w:rsidR="00D41D0F">
        <w:rPr>
          <w:rFonts w:ascii="Calibri" w:eastAsia="Arial Unicode MS" w:hAnsi="Calibri" w:cs="Calibri"/>
        </w:rPr>
        <w:t xml:space="preserve"> to the address of the Parties set out above</w:t>
      </w:r>
      <w:r w:rsidR="00954D04">
        <w:rPr>
          <w:rFonts w:ascii="Calibri" w:eastAsia="Arial Unicode MS" w:hAnsi="Calibri" w:cs="Calibri"/>
        </w:rPr>
        <w:t>.</w:t>
      </w:r>
      <w:r w:rsidR="00313402">
        <w:rPr>
          <w:rFonts w:ascii="Calibri" w:eastAsia="Arial Unicode MS" w:hAnsi="Calibri" w:cs="Calibri"/>
        </w:rPr>
        <w:t xml:space="preserve"> The notice received by the registered mail shall have been deemed dated on the same date of receiving the registered mail that includes the notice.</w:t>
      </w:r>
    </w:p>
    <w:p w14:paraId="47564BE9" w14:textId="3F58F741" w:rsidR="00FB7FB5" w:rsidRPr="00AB1704" w:rsidRDefault="008B7E22" w:rsidP="00AB1704">
      <w:pPr>
        <w:pStyle w:val="CM4"/>
        <w:numPr>
          <w:ilvl w:val="0"/>
          <w:numId w:val="13"/>
        </w:numPr>
        <w:tabs>
          <w:tab w:val="left" w:pos="360"/>
        </w:tabs>
        <w:spacing w:before="120" w:after="120" w:line="276" w:lineRule="auto"/>
        <w:jc w:val="both"/>
        <w:rPr>
          <w:rFonts w:ascii="Calibri" w:eastAsia="Arial Unicode MS" w:hAnsi="Calibri" w:cs="Calibri"/>
          <w:bCs/>
        </w:rPr>
      </w:pPr>
      <w:r w:rsidRPr="00AB1704">
        <w:rPr>
          <w:rFonts w:ascii="Calibri" w:eastAsia="Arial Unicode MS" w:hAnsi="Calibri" w:cs="Calibri"/>
          <w:b/>
          <w:bCs/>
        </w:rPr>
        <w:t>Entire Agreement and Severability</w:t>
      </w:r>
      <w:r w:rsidR="007F2580" w:rsidRPr="00AB1704">
        <w:rPr>
          <w:rFonts w:ascii="Calibri" w:eastAsia="Arial Unicode MS" w:hAnsi="Calibri" w:cs="Calibri"/>
          <w:b/>
          <w:bCs/>
        </w:rPr>
        <w:t xml:space="preserve">: </w:t>
      </w:r>
      <w:r w:rsidR="00FB7FB5" w:rsidRPr="00AB1704">
        <w:rPr>
          <w:rFonts w:ascii="Calibri" w:eastAsia="Arial Unicode MS" w:hAnsi="Calibri" w:cs="Calibri"/>
          <w:bCs/>
        </w:rPr>
        <w:t xml:space="preserve">This </w:t>
      </w:r>
      <w:r w:rsidR="009E0A8D" w:rsidRPr="00AB1704">
        <w:rPr>
          <w:rFonts w:ascii="Calibri" w:eastAsia="Arial Unicode MS" w:hAnsi="Calibri" w:cs="Calibri"/>
          <w:bCs/>
        </w:rPr>
        <w:t>Agreement</w:t>
      </w:r>
      <w:r w:rsidR="00FB7FB5" w:rsidRPr="00AB1704">
        <w:rPr>
          <w:rFonts w:ascii="Calibri" w:eastAsia="Arial Unicode MS" w:hAnsi="Calibri" w:cs="Calibri"/>
          <w:bCs/>
        </w:rPr>
        <w:t xml:space="preserve"> contains the entire and final understanding by and between the Parties relating to the subject matter contained herein, and supersedes all </w:t>
      </w:r>
      <w:r w:rsidR="008119D1" w:rsidRPr="00AB1704">
        <w:rPr>
          <w:rFonts w:ascii="Calibri" w:eastAsia="Arial Unicode MS" w:hAnsi="Calibri" w:cs="Calibri"/>
          <w:bCs/>
        </w:rPr>
        <w:t xml:space="preserve">previous </w:t>
      </w:r>
      <w:r w:rsidR="00FB7FB5" w:rsidRPr="00AB1704">
        <w:rPr>
          <w:rFonts w:ascii="Calibri" w:eastAsia="Arial Unicode MS" w:hAnsi="Calibri" w:cs="Calibri"/>
          <w:bCs/>
        </w:rPr>
        <w:t>and collateral communication, reports, and understandings between the Parties</w:t>
      </w:r>
      <w:r w:rsidR="008119D1" w:rsidRPr="00AB1704">
        <w:rPr>
          <w:rFonts w:ascii="Calibri" w:eastAsia="Arial Unicode MS" w:hAnsi="Calibri" w:cs="Calibri"/>
          <w:bCs/>
        </w:rPr>
        <w:t xml:space="preserve"> in relation to the clauses of this Agreement</w:t>
      </w:r>
      <w:r w:rsidR="00FB7FB5" w:rsidRPr="00AB1704">
        <w:rPr>
          <w:rFonts w:ascii="Calibri" w:eastAsia="Arial Unicode MS" w:hAnsi="Calibri" w:cs="Calibri"/>
          <w:bCs/>
        </w:rPr>
        <w:t>.</w:t>
      </w:r>
      <w:r w:rsidR="00086C31" w:rsidRPr="00AB1704">
        <w:rPr>
          <w:rFonts w:ascii="Calibri" w:eastAsia="Arial Unicode MS" w:hAnsi="Calibri" w:cs="Calibri"/>
          <w:bCs/>
        </w:rPr>
        <w:t xml:space="preserve"> </w:t>
      </w:r>
      <w:r w:rsidR="00FB7FB5" w:rsidRPr="00AB1704">
        <w:rPr>
          <w:rFonts w:ascii="Calibri" w:eastAsia="Arial Unicode MS" w:hAnsi="Calibri" w:cs="Calibri"/>
          <w:bCs/>
        </w:rPr>
        <w:t xml:space="preserve">This </w:t>
      </w:r>
      <w:r w:rsidR="009E0A8D" w:rsidRPr="00AB1704">
        <w:rPr>
          <w:rFonts w:ascii="Calibri" w:eastAsia="Arial Unicode MS" w:hAnsi="Calibri" w:cs="Calibri"/>
          <w:bCs/>
        </w:rPr>
        <w:t>Agreement</w:t>
      </w:r>
      <w:r w:rsidR="00FB7FB5" w:rsidRPr="00AB1704">
        <w:rPr>
          <w:rFonts w:ascii="Calibri" w:eastAsia="Arial Unicode MS" w:hAnsi="Calibri" w:cs="Calibri"/>
          <w:bCs/>
        </w:rPr>
        <w:t xml:space="preserve"> is not intended to create a teaming, joint venture, partnership, or</w:t>
      </w:r>
      <w:r w:rsidR="00AB56B2" w:rsidRPr="00AB1704">
        <w:rPr>
          <w:rFonts w:ascii="Calibri" w:eastAsia="Arial Unicode MS" w:hAnsi="Calibri" w:cs="Calibri"/>
          <w:bCs/>
        </w:rPr>
        <w:t xml:space="preserve"> any</w:t>
      </w:r>
      <w:r w:rsidR="00FB7FB5" w:rsidRPr="00AB1704">
        <w:rPr>
          <w:rFonts w:ascii="Calibri" w:eastAsia="Arial Unicode MS" w:hAnsi="Calibri" w:cs="Calibri"/>
          <w:bCs/>
        </w:rPr>
        <w:t xml:space="preserve"> other arrangement</w:t>
      </w:r>
      <w:r w:rsidR="00AB56B2" w:rsidRPr="00AB1704">
        <w:rPr>
          <w:rFonts w:ascii="Calibri" w:eastAsia="Arial Unicode MS" w:hAnsi="Calibri" w:cs="Calibri"/>
          <w:bCs/>
        </w:rPr>
        <w:t xml:space="preserve"> between the Parties</w:t>
      </w:r>
      <w:r w:rsidR="002531AE">
        <w:rPr>
          <w:rFonts w:ascii="Calibri" w:eastAsia="Arial Unicode MS" w:hAnsi="Calibri" w:cs="Calibri"/>
          <w:bCs/>
        </w:rPr>
        <w:t xml:space="preserve"> other than what is expressly agreed between Parties in accordance with the Agreement</w:t>
      </w:r>
      <w:r w:rsidR="00AB56B2" w:rsidRPr="00AB1704">
        <w:rPr>
          <w:rFonts w:ascii="Calibri" w:eastAsia="Arial Unicode MS" w:hAnsi="Calibri" w:cs="Calibri"/>
          <w:bCs/>
        </w:rPr>
        <w:t>, nor does it authorize any Party to act as an agent or representative of the other Party</w:t>
      </w:r>
      <w:r w:rsidR="00FB7FB5" w:rsidRPr="00AB1704">
        <w:rPr>
          <w:rFonts w:ascii="Calibri" w:eastAsia="Arial Unicode MS" w:hAnsi="Calibri" w:cs="Calibri"/>
          <w:bCs/>
        </w:rPr>
        <w:t>.</w:t>
      </w:r>
      <w:r w:rsidR="00086C31" w:rsidRPr="00AB1704">
        <w:rPr>
          <w:rFonts w:ascii="Calibri" w:eastAsia="Arial Unicode MS" w:hAnsi="Calibri" w:cs="Calibri"/>
          <w:bCs/>
        </w:rPr>
        <w:t xml:space="preserve"> </w:t>
      </w:r>
      <w:r w:rsidR="00FB7FB5" w:rsidRPr="00AB1704">
        <w:rPr>
          <w:rFonts w:ascii="Calibri" w:eastAsia="Arial Unicode MS" w:hAnsi="Calibri" w:cs="Calibri"/>
          <w:bCs/>
        </w:rPr>
        <w:t>No changes, modifications, additions to</w:t>
      </w:r>
      <w:r w:rsidR="002531AE">
        <w:rPr>
          <w:rFonts w:ascii="Calibri" w:eastAsia="Arial Unicode MS" w:hAnsi="Calibri" w:cs="Calibri"/>
          <w:bCs/>
        </w:rPr>
        <w:t>,</w:t>
      </w:r>
      <w:r w:rsidR="00FB7FB5" w:rsidRPr="00AB1704">
        <w:rPr>
          <w:rFonts w:ascii="Calibri" w:eastAsia="Arial Unicode MS" w:hAnsi="Calibri" w:cs="Calibri"/>
          <w:bCs/>
        </w:rPr>
        <w:t xml:space="preserve"> or waiver of any provision of this </w:t>
      </w:r>
      <w:r w:rsidR="009E0A8D" w:rsidRPr="00AB1704">
        <w:rPr>
          <w:rFonts w:ascii="Calibri" w:eastAsia="Arial Unicode MS" w:hAnsi="Calibri" w:cs="Calibri"/>
          <w:bCs/>
        </w:rPr>
        <w:t>Agreement</w:t>
      </w:r>
      <w:r w:rsidR="00FB7FB5" w:rsidRPr="00AB1704">
        <w:rPr>
          <w:rFonts w:ascii="Calibri" w:eastAsia="Arial Unicode MS" w:hAnsi="Calibri" w:cs="Calibri"/>
          <w:bCs/>
        </w:rPr>
        <w:t xml:space="preserve"> shall be </w:t>
      </w:r>
      <w:r w:rsidR="002531AE">
        <w:rPr>
          <w:rFonts w:ascii="Calibri" w:eastAsia="Arial Unicode MS" w:hAnsi="Calibri" w:cs="Calibri"/>
          <w:bCs/>
        </w:rPr>
        <w:t xml:space="preserve">deemed void and null unless </w:t>
      </w:r>
      <w:r w:rsidR="008119D1" w:rsidRPr="00AB1704">
        <w:rPr>
          <w:rFonts w:ascii="Calibri" w:eastAsia="Arial Unicode MS" w:hAnsi="Calibri" w:cs="Calibri"/>
          <w:bCs/>
        </w:rPr>
        <w:t xml:space="preserve">implemented </w:t>
      </w:r>
      <w:r w:rsidR="00FB7FB5" w:rsidRPr="00AB1704">
        <w:rPr>
          <w:rFonts w:ascii="Calibri" w:eastAsia="Arial Unicode MS" w:hAnsi="Calibri" w:cs="Calibri"/>
          <w:bCs/>
        </w:rPr>
        <w:t xml:space="preserve">in writing and </w:t>
      </w:r>
      <w:r w:rsidR="002531AE">
        <w:rPr>
          <w:rFonts w:ascii="Calibri" w:eastAsia="Arial Unicode MS" w:hAnsi="Calibri" w:cs="Calibri"/>
          <w:bCs/>
        </w:rPr>
        <w:t xml:space="preserve">jointly </w:t>
      </w:r>
      <w:r w:rsidR="00FB7FB5" w:rsidRPr="00AB1704">
        <w:rPr>
          <w:rFonts w:ascii="Calibri" w:eastAsia="Arial Unicode MS" w:hAnsi="Calibri" w:cs="Calibri"/>
          <w:bCs/>
        </w:rPr>
        <w:t xml:space="preserve">signed by authorized representatives of </w:t>
      </w:r>
      <w:r w:rsidR="00E15537" w:rsidRPr="00AB1704">
        <w:rPr>
          <w:rFonts w:ascii="Calibri" w:eastAsia="Arial Unicode MS" w:hAnsi="Calibri" w:cs="Calibri"/>
          <w:bCs/>
        </w:rPr>
        <w:t xml:space="preserve">the </w:t>
      </w:r>
      <w:r w:rsidR="00FB7FB5" w:rsidRPr="00AB1704">
        <w:rPr>
          <w:rFonts w:ascii="Calibri" w:eastAsia="Arial Unicode MS" w:hAnsi="Calibri" w:cs="Calibri"/>
          <w:bCs/>
        </w:rPr>
        <w:t>Parties.</w:t>
      </w:r>
      <w:r w:rsidR="00086C31" w:rsidRPr="00AB1704">
        <w:rPr>
          <w:rFonts w:ascii="Calibri" w:eastAsia="Arial Unicode MS" w:hAnsi="Calibri" w:cs="Calibri"/>
          <w:bCs/>
        </w:rPr>
        <w:t xml:space="preserve"> </w:t>
      </w:r>
      <w:r w:rsidR="00FB7FB5" w:rsidRPr="00AB1704">
        <w:rPr>
          <w:rFonts w:ascii="Calibri" w:eastAsia="Arial Unicode MS" w:hAnsi="Calibri" w:cs="Calibri"/>
          <w:bCs/>
        </w:rPr>
        <w:t xml:space="preserve">Any provisions of this </w:t>
      </w:r>
      <w:r w:rsidR="009E0A8D" w:rsidRPr="00AB1704">
        <w:rPr>
          <w:rFonts w:ascii="Calibri" w:eastAsia="Arial Unicode MS" w:hAnsi="Calibri" w:cs="Calibri"/>
          <w:bCs/>
        </w:rPr>
        <w:t>Agreement</w:t>
      </w:r>
      <w:r w:rsidR="00FB7FB5" w:rsidRPr="00AB1704">
        <w:rPr>
          <w:rFonts w:ascii="Calibri" w:eastAsia="Arial Unicode MS" w:hAnsi="Calibri" w:cs="Calibri"/>
          <w:bCs/>
        </w:rPr>
        <w:t xml:space="preserve"> that are determined to be invalid under applicable law are deemed severable</w:t>
      </w:r>
      <w:r w:rsidR="008119D1" w:rsidRPr="00AB1704">
        <w:rPr>
          <w:rFonts w:ascii="Calibri" w:eastAsia="Arial Unicode MS" w:hAnsi="Calibri" w:cs="Calibri"/>
          <w:bCs/>
        </w:rPr>
        <w:t xml:space="preserve"> and shall </w:t>
      </w:r>
      <w:r w:rsidR="00E15537" w:rsidRPr="00AB1704">
        <w:rPr>
          <w:rFonts w:ascii="Calibri" w:eastAsia="Arial Unicode MS" w:hAnsi="Calibri" w:cs="Calibri"/>
          <w:bCs/>
        </w:rPr>
        <w:t xml:space="preserve">not </w:t>
      </w:r>
      <w:r w:rsidR="008119D1" w:rsidRPr="00AB1704">
        <w:rPr>
          <w:rFonts w:ascii="Calibri" w:eastAsia="Arial Unicode MS" w:hAnsi="Calibri" w:cs="Calibri"/>
          <w:bCs/>
        </w:rPr>
        <w:t xml:space="preserve">affect the validity of </w:t>
      </w:r>
      <w:r w:rsidR="00FB7FB5" w:rsidRPr="00AB1704">
        <w:rPr>
          <w:rFonts w:ascii="Calibri" w:eastAsia="Arial Unicode MS" w:hAnsi="Calibri" w:cs="Calibri"/>
          <w:bCs/>
        </w:rPr>
        <w:t>the remaining provisions</w:t>
      </w:r>
      <w:r w:rsidR="008119D1" w:rsidRPr="00AB1704">
        <w:rPr>
          <w:rFonts w:ascii="Calibri" w:eastAsia="Arial Unicode MS" w:hAnsi="Calibri" w:cs="Calibri"/>
          <w:bCs/>
        </w:rPr>
        <w:t xml:space="preserve"> of this Agreement</w:t>
      </w:r>
      <w:r w:rsidR="00FB7FB5" w:rsidRPr="00AB1704">
        <w:rPr>
          <w:rFonts w:ascii="Calibri" w:eastAsia="Arial Unicode MS" w:hAnsi="Calibri" w:cs="Calibri"/>
          <w:bCs/>
        </w:rPr>
        <w:t>.</w:t>
      </w:r>
    </w:p>
    <w:p w14:paraId="54AAFA6B" w14:textId="794AEDCD" w:rsidR="00170A9F" w:rsidRPr="00170A9F" w:rsidRDefault="00170A9F" w:rsidP="00620D20">
      <w:pPr>
        <w:pStyle w:val="BlockText"/>
        <w:numPr>
          <w:ilvl w:val="0"/>
          <w:numId w:val="13"/>
        </w:numPr>
        <w:tabs>
          <w:tab w:val="left" w:pos="540"/>
        </w:tabs>
        <w:spacing w:before="0" w:beforeAutospacing="0" w:after="0" w:afterAutospacing="0" w:line="276" w:lineRule="auto"/>
        <w:jc w:val="both"/>
        <w:rPr>
          <w:rFonts w:ascii="Calibri" w:hAnsi="Calibri" w:cs="Calibri"/>
          <w:noProof/>
        </w:rPr>
      </w:pPr>
      <w:r w:rsidRPr="00170A9F">
        <w:rPr>
          <w:rFonts w:ascii="Calibri" w:hAnsi="Calibri" w:cs="Calibri"/>
          <w:b/>
          <w:noProof/>
        </w:rPr>
        <w:lastRenderedPageBreak/>
        <w:t>Public Announcement:</w:t>
      </w:r>
      <w:r>
        <w:rPr>
          <w:rFonts w:ascii="Calibri" w:hAnsi="Calibri" w:cs="Calibri"/>
          <w:noProof/>
        </w:rPr>
        <w:t xml:space="preserve"> </w:t>
      </w:r>
      <w:r w:rsidR="009C1A11">
        <w:rPr>
          <w:rFonts w:ascii="Calibri" w:hAnsi="Calibri" w:cs="Calibri"/>
          <w:noProof/>
        </w:rPr>
        <w:t>it is not permissible by the Parties to</w:t>
      </w:r>
      <w:r w:rsidR="009C1A11" w:rsidRPr="00170A9F">
        <w:rPr>
          <w:rFonts w:ascii="Calibri" w:hAnsi="Calibri" w:cs="Calibri"/>
          <w:noProof/>
        </w:rPr>
        <w:t xml:space="preserve"> </w:t>
      </w:r>
      <w:r w:rsidR="009C1A11">
        <w:rPr>
          <w:rFonts w:ascii="Calibri" w:hAnsi="Calibri" w:cs="Calibri"/>
          <w:noProof/>
        </w:rPr>
        <w:t xml:space="preserve">action a </w:t>
      </w:r>
      <w:r w:rsidRPr="00170A9F">
        <w:rPr>
          <w:rFonts w:ascii="Calibri" w:hAnsi="Calibri" w:cs="Calibri"/>
          <w:noProof/>
        </w:rPr>
        <w:t>press release or public announcement (including use of the other Party’s trademark, logo</w:t>
      </w:r>
      <w:r w:rsidR="009E6BCF">
        <w:rPr>
          <w:rFonts w:ascii="Calibri" w:hAnsi="Calibri" w:cs="Calibri"/>
          <w:noProof/>
        </w:rPr>
        <w:t>,</w:t>
      </w:r>
      <w:r w:rsidRPr="00170A9F">
        <w:rPr>
          <w:rFonts w:ascii="Calibri" w:hAnsi="Calibri" w:cs="Calibri"/>
          <w:noProof/>
        </w:rPr>
        <w:t xml:space="preserve"> or name) in respect of the cooperation between the Parties pursuant to this Agreement </w:t>
      </w:r>
      <w:r w:rsidR="009C1A11">
        <w:rPr>
          <w:rFonts w:ascii="Calibri" w:hAnsi="Calibri" w:cs="Calibri"/>
          <w:noProof/>
        </w:rPr>
        <w:t xml:space="preserve">unless the other Party </w:t>
      </w:r>
      <w:r w:rsidRPr="00170A9F">
        <w:rPr>
          <w:rFonts w:ascii="Calibri" w:hAnsi="Calibri" w:cs="Calibri"/>
          <w:noProof/>
        </w:rPr>
        <w:t>consent</w:t>
      </w:r>
      <w:r w:rsidR="009C1A11">
        <w:rPr>
          <w:rFonts w:ascii="Calibri" w:hAnsi="Calibri" w:cs="Calibri"/>
          <w:noProof/>
        </w:rPr>
        <w:t>s in writing prior to take the said action</w:t>
      </w:r>
      <w:r w:rsidR="00731E32">
        <w:rPr>
          <w:rFonts w:ascii="Calibri" w:hAnsi="Calibri" w:cs="Calibri"/>
          <w:noProof/>
        </w:rPr>
        <w:t>.</w:t>
      </w:r>
      <w:r w:rsidR="00620D20">
        <w:rPr>
          <w:rFonts w:ascii="Calibri" w:hAnsi="Calibri" w:cs="Calibri"/>
          <w:noProof/>
        </w:rPr>
        <w:t xml:space="preserve"> </w:t>
      </w:r>
      <w:r w:rsidR="004A08D2">
        <w:rPr>
          <w:rFonts w:ascii="Calibri" w:hAnsi="Calibri" w:cs="Calibri"/>
          <w:noProof/>
        </w:rPr>
        <w:t>Ras Al Khaimah Municipality</w:t>
      </w:r>
      <w:r w:rsidR="00620D20">
        <w:rPr>
          <w:rFonts w:ascii="Calibri" w:hAnsi="Calibri" w:cs="Calibri"/>
          <w:noProof/>
        </w:rPr>
        <w:t xml:space="preserve"> </w:t>
      </w:r>
      <w:r w:rsidR="00620169">
        <w:rPr>
          <w:rFonts w:ascii="Calibri" w:hAnsi="Calibri" w:cs="Calibri"/>
          <w:noProof/>
        </w:rPr>
        <w:t xml:space="preserve">shall be permitted to make </w:t>
      </w:r>
      <w:r w:rsidR="00620D20">
        <w:rPr>
          <w:rFonts w:ascii="Calibri" w:hAnsi="Calibri" w:cs="Calibri"/>
          <w:noProof/>
        </w:rPr>
        <w:t xml:space="preserve">press releases or public announcements in relation to the </w:t>
      </w:r>
      <w:r w:rsidR="00620D20" w:rsidRPr="00620D20">
        <w:rPr>
          <w:rFonts w:ascii="Calibri" w:hAnsi="Calibri" w:cs="Calibri"/>
          <w:noProof/>
        </w:rPr>
        <w:t>EE&amp;R Strategy</w:t>
      </w:r>
      <w:r w:rsidR="00620D20">
        <w:rPr>
          <w:rFonts w:ascii="Calibri" w:hAnsi="Calibri" w:cs="Calibri"/>
          <w:noProof/>
        </w:rPr>
        <w:t xml:space="preserve"> </w:t>
      </w:r>
      <w:r w:rsidR="00620169">
        <w:rPr>
          <w:rFonts w:ascii="Calibri" w:hAnsi="Calibri" w:cs="Calibri"/>
          <w:noProof/>
        </w:rPr>
        <w:t xml:space="preserve">and the energy management program, </w:t>
      </w:r>
      <w:r w:rsidR="009C1A11">
        <w:rPr>
          <w:rFonts w:ascii="Calibri" w:hAnsi="Calibri" w:cs="Calibri"/>
          <w:noProof/>
        </w:rPr>
        <w:t xml:space="preserve">which </w:t>
      </w:r>
      <w:r w:rsidR="00620D20">
        <w:rPr>
          <w:rFonts w:ascii="Calibri" w:hAnsi="Calibri" w:cs="Calibri"/>
          <w:noProof/>
        </w:rPr>
        <w:t>may refer to th</w:t>
      </w:r>
      <w:r w:rsidR="00BA4643">
        <w:rPr>
          <w:rFonts w:ascii="Calibri" w:hAnsi="Calibri" w:cs="Calibri"/>
          <w:noProof/>
        </w:rPr>
        <w:t>is</w:t>
      </w:r>
      <w:r w:rsidR="00620D20">
        <w:rPr>
          <w:rFonts w:ascii="Calibri" w:hAnsi="Calibri" w:cs="Calibri"/>
          <w:noProof/>
        </w:rPr>
        <w:t xml:space="preserve"> </w:t>
      </w:r>
      <w:r w:rsidR="008070A7">
        <w:rPr>
          <w:rFonts w:ascii="Calibri" w:hAnsi="Calibri" w:cs="Calibri"/>
          <w:noProof/>
        </w:rPr>
        <w:t>A</w:t>
      </w:r>
      <w:r w:rsidR="00620D20">
        <w:rPr>
          <w:rFonts w:ascii="Calibri" w:hAnsi="Calibri" w:cs="Calibri"/>
          <w:noProof/>
        </w:rPr>
        <w:t>greement</w:t>
      </w:r>
      <w:r w:rsidR="00BA4643">
        <w:rPr>
          <w:rFonts w:ascii="Calibri" w:hAnsi="Calibri" w:cs="Calibri"/>
          <w:noProof/>
        </w:rPr>
        <w:t xml:space="preserve"> </w:t>
      </w:r>
      <w:r w:rsidR="00620169">
        <w:rPr>
          <w:rFonts w:ascii="Calibri" w:hAnsi="Calibri" w:cs="Calibri"/>
          <w:noProof/>
        </w:rPr>
        <w:t>without</w:t>
      </w:r>
      <w:r w:rsidR="009B058D">
        <w:rPr>
          <w:rFonts w:ascii="Calibri" w:hAnsi="Calibri" w:cs="Calibri"/>
          <w:noProof/>
        </w:rPr>
        <w:t xml:space="preserve"> </w:t>
      </w:r>
      <w:r w:rsidR="009C1A11">
        <w:rPr>
          <w:rFonts w:ascii="Calibri" w:hAnsi="Calibri" w:cs="Calibri"/>
          <w:noProof/>
        </w:rPr>
        <w:t xml:space="preserve">obtaining any approval from the other Party and without </w:t>
      </w:r>
      <w:r w:rsidR="009B058D">
        <w:rPr>
          <w:rFonts w:ascii="Calibri" w:hAnsi="Calibri" w:cs="Calibri"/>
          <w:noProof/>
        </w:rPr>
        <w:t xml:space="preserve">direct reference </w:t>
      </w:r>
      <w:r w:rsidR="00BA4643">
        <w:rPr>
          <w:rFonts w:ascii="Calibri" w:hAnsi="Calibri" w:cs="Calibri"/>
          <w:noProof/>
        </w:rPr>
        <w:t>to the other Party</w:t>
      </w:r>
      <w:r w:rsidRPr="00170A9F">
        <w:rPr>
          <w:rFonts w:ascii="Calibri" w:hAnsi="Calibri" w:cs="Calibri"/>
          <w:noProof/>
        </w:rPr>
        <w:t>.</w:t>
      </w:r>
    </w:p>
    <w:p w14:paraId="3E55AD5E" w14:textId="19EEB09F" w:rsidR="00170A9F" w:rsidRPr="00170A9F" w:rsidRDefault="00170A9F" w:rsidP="00170A9F">
      <w:pPr>
        <w:pStyle w:val="BlockText"/>
        <w:numPr>
          <w:ilvl w:val="0"/>
          <w:numId w:val="13"/>
        </w:numPr>
        <w:tabs>
          <w:tab w:val="left" w:pos="540"/>
        </w:tabs>
        <w:spacing w:before="0" w:beforeAutospacing="0" w:after="0" w:afterAutospacing="0" w:line="276" w:lineRule="auto"/>
        <w:jc w:val="both"/>
        <w:rPr>
          <w:rFonts w:ascii="Calibri" w:hAnsi="Calibri" w:cs="Calibri"/>
          <w:noProof/>
        </w:rPr>
      </w:pPr>
      <w:r w:rsidRPr="00170A9F">
        <w:rPr>
          <w:rFonts w:ascii="Calibri" w:hAnsi="Calibri" w:cs="Calibri"/>
          <w:b/>
          <w:noProof/>
        </w:rPr>
        <w:t>Assignment:</w:t>
      </w:r>
      <w:r>
        <w:rPr>
          <w:rFonts w:ascii="Calibri" w:hAnsi="Calibri" w:cs="Calibri"/>
          <w:b/>
          <w:noProof/>
        </w:rPr>
        <w:t xml:space="preserve"> </w:t>
      </w:r>
      <w:r w:rsidRPr="00170A9F">
        <w:rPr>
          <w:rFonts w:ascii="Calibri" w:hAnsi="Calibri" w:cs="Calibri"/>
          <w:noProof/>
        </w:rPr>
        <w:t xml:space="preserve">Neither Party </w:t>
      </w:r>
      <w:r w:rsidR="0021705A">
        <w:rPr>
          <w:rFonts w:ascii="Calibri" w:hAnsi="Calibri" w:cs="Calibri"/>
          <w:noProof/>
        </w:rPr>
        <w:t>shall</w:t>
      </w:r>
      <w:r w:rsidRPr="00170A9F">
        <w:rPr>
          <w:rFonts w:ascii="Calibri" w:hAnsi="Calibri" w:cs="Calibri"/>
          <w:noProof/>
        </w:rPr>
        <w:t xml:space="preserve"> assign or transfer (in whole or in part) any of its rights or obligations under this Agreement </w:t>
      </w:r>
      <w:r w:rsidR="009C1A11">
        <w:rPr>
          <w:rFonts w:ascii="Calibri" w:hAnsi="Calibri" w:cs="Calibri"/>
          <w:noProof/>
        </w:rPr>
        <w:t xml:space="preserve">to a third party </w:t>
      </w:r>
      <w:r w:rsidRPr="00170A9F">
        <w:rPr>
          <w:rFonts w:ascii="Calibri" w:hAnsi="Calibri" w:cs="Calibri"/>
          <w:noProof/>
        </w:rPr>
        <w:t xml:space="preserve">without obtaining written consent </w:t>
      </w:r>
      <w:r w:rsidR="009C1A11">
        <w:rPr>
          <w:rFonts w:ascii="Calibri" w:hAnsi="Calibri" w:cs="Calibri"/>
          <w:noProof/>
        </w:rPr>
        <w:t xml:space="preserve">from the </w:t>
      </w:r>
      <w:r w:rsidRPr="00170A9F">
        <w:rPr>
          <w:rFonts w:ascii="Calibri" w:hAnsi="Calibri" w:cs="Calibri"/>
          <w:noProof/>
        </w:rPr>
        <w:t>other Party</w:t>
      </w:r>
      <w:r w:rsidR="009C1A11">
        <w:rPr>
          <w:rFonts w:ascii="Calibri" w:hAnsi="Calibri" w:cs="Calibri"/>
          <w:noProof/>
        </w:rPr>
        <w:t xml:space="preserve"> prior to the assignment or the transfer of rights.</w:t>
      </w:r>
      <w:r w:rsidR="00086C31">
        <w:rPr>
          <w:rFonts w:ascii="Calibri" w:hAnsi="Calibri" w:cs="Calibri"/>
          <w:noProof/>
        </w:rPr>
        <w:t xml:space="preserve"> </w:t>
      </w:r>
    </w:p>
    <w:p w14:paraId="77E8C876" w14:textId="74FA7F8D" w:rsidR="00FB7FB5" w:rsidRPr="00954D04" w:rsidRDefault="00FB7FB5" w:rsidP="00954D04">
      <w:pPr>
        <w:pStyle w:val="BlockText"/>
        <w:numPr>
          <w:ilvl w:val="0"/>
          <w:numId w:val="13"/>
        </w:numPr>
        <w:tabs>
          <w:tab w:val="left" w:pos="540"/>
        </w:tabs>
        <w:spacing w:before="0" w:beforeAutospacing="0" w:after="0" w:afterAutospacing="0" w:line="276" w:lineRule="auto"/>
        <w:jc w:val="both"/>
        <w:rPr>
          <w:rFonts w:ascii="Calibri" w:hAnsi="Calibri" w:cs="Calibri"/>
          <w:noProof/>
        </w:rPr>
      </w:pPr>
      <w:r w:rsidRPr="008D00E0">
        <w:rPr>
          <w:rFonts w:ascii="Calibri" w:hAnsi="Calibri" w:cs="Calibri"/>
          <w:b/>
          <w:noProof/>
        </w:rPr>
        <w:t>Law and Signatures</w:t>
      </w:r>
      <w:r w:rsidR="007F2580" w:rsidRPr="008D00E0">
        <w:rPr>
          <w:rFonts w:ascii="Calibri" w:hAnsi="Calibri" w:cs="Calibri"/>
          <w:b/>
          <w:noProof/>
        </w:rPr>
        <w:t>:</w:t>
      </w:r>
      <w:r w:rsidRPr="008D00E0">
        <w:rPr>
          <w:rFonts w:ascii="Calibri" w:hAnsi="Calibri" w:cs="Calibri"/>
          <w:noProof/>
        </w:rPr>
        <w:t xml:space="preserve"> This </w:t>
      </w:r>
      <w:r w:rsidR="009E0A8D">
        <w:rPr>
          <w:rFonts w:ascii="Calibri" w:eastAsia="Arial Unicode MS" w:hAnsi="Calibri" w:cs="Calibri"/>
        </w:rPr>
        <w:t>Agreement</w:t>
      </w:r>
      <w:r w:rsidRPr="008D00E0">
        <w:rPr>
          <w:rFonts w:ascii="Calibri" w:hAnsi="Calibri" w:cs="Calibri"/>
          <w:noProof/>
        </w:rPr>
        <w:t xml:space="preserve"> shall: (i) be </w:t>
      </w:r>
      <w:r w:rsidR="00AB56B2" w:rsidRPr="008D00E0">
        <w:rPr>
          <w:rFonts w:ascii="Calibri" w:hAnsi="Calibri" w:cs="Calibri"/>
          <w:noProof/>
        </w:rPr>
        <w:t xml:space="preserve">applicable </w:t>
      </w:r>
      <w:r w:rsidRPr="008D00E0">
        <w:rPr>
          <w:rFonts w:ascii="Calibri" w:hAnsi="Calibri" w:cs="Calibri"/>
          <w:noProof/>
        </w:rPr>
        <w:t>upon the Parties and their respective legal successors</w:t>
      </w:r>
      <w:r w:rsidR="0021705A">
        <w:rPr>
          <w:rFonts w:ascii="Calibri" w:hAnsi="Calibri" w:cs="Calibri"/>
          <w:noProof/>
        </w:rPr>
        <w:t xml:space="preserve"> and Representatives</w:t>
      </w:r>
      <w:r w:rsidRPr="008D00E0">
        <w:rPr>
          <w:rFonts w:ascii="Calibri" w:hAnsi="Calibri" w:cs="Calibri"/>
          <w:noProof/>
        </w:rPr>
        <w:t xml:space="preserve">; and, (ii) be governed by and interpreted in accordance with the </w:t>
      </w:r>
      <w:r w:rsidR="0021705A">
        <w:rPr>
          <w:rFonts w:ascii="Calibri" w:hAnsi="Calibri" w:cs="Calibri"/>
          <w:noProof/>
        </w:rPr>
        <w:t xml:space="preserve">applicable </w:t>
      </w:r>
      <w:r w:rsidRPr="008D00E0">
        <w:rPr>
          <w:rFonts w:ascii="Calibri" w:hAnsi="Calibri" w:cs="Calibri"/>
          <w:noProof/>
        </w:rPr>
        <w:t xml:space="preserve">law </w:t>
      </w:r>
      <w:r w:rsidR="0021705A">
        <w:rPr>
          <w:rFonts w:ascii="Calibri" w:hAnsi="Calibri" w:cs="Calibri"/>
          <w:noProof/>
        </w:rPr>
        <w:t>in</w:t>
      </w:r>
      <w:r w:rsidRPr="008D00E0">
        <w:rPr>
          <w:rFonts w:ascii="Calibri" w:hAnsi="Calibri" w:cs="Calibri"/>
          <w:noProof/>
        </w:rPr>
        <w:t xml:space="preserve"> </w:t>
      </w:r>
      <w:r w:rsidR="00AB56B2" w:rsidRPr="008D00E0">
        <w:rPr>
          <w:rFonts w:ascii="Calibri" w:hAnsi="Calibri" w:cs="Calibri"/>
          <w:noProof/>
        </w:rPr>
        <w:t>Ras Al Khaimah</w:t>
      </w:r>
      <w:r w:rsidRPr="008D00E0">
        <w:rPr>
          <w:rFonts w:ascii="Calibri" w:hAnsi="Calibri" w:cs="Calibri"/>
          <w:noProof/>
        </w:rPr>
        <w:t xml:space="preserve">. This </w:t>
      </w:r>
      <w:r w:rsidR="009E0A8D">
        <w:rPr>
          <w:rFonts w:ascii="Calibri" w:eastAsia="Arial Unicode MS" w:hAnsi="Calibri" w:cs="Calibri"/>
        </w:rPr>
        <w:t>Agreement</w:t>
      </w:r>
      <w:r w:rsidRPr="008D00E0">
        <w:rPr>
          <w:rFonts w:ascii="Calibri" w:hAnsi="Calibri" w:cs="Calibri"/>
          <w:noProof/>
        </w:rPr>
        <w:t xml:space="preserve"> may be executed in one or more counterparts, each of which shall, for all purposes, be deemed to be an original </w:t>
      </w:r>
      <w:r w:rsidR="009C1A11">
        <w:rPr>
          <w:rFonts w:ascii="Calibri" w:hAnsi="Calibri" w:cs="Calibri"/>
          <w:noProof/>
        </w:rPr>
        <w:t xml:space="preserve">copy </w:t>
      </w:r>
      <w:r w:rsidRPr="008D00E0">
        <w:rPr>
          <w:rFonts w:ascii="Calibri" w:hAnsi="Calibri" w:cs="Calibri"/>
          <w:noProof/>
        </w:rPr>
        <w:t xml:space="preserve">and all of which shall </w:t>
      </w:r>
      <w:r w:rsidR="00954D04">
        <w:rPr>
          <w:rFonts w:ascii="Calibri" w:hAnsi="Calibri" w:cs="Calibri"/>
          <w:noProof/>
        </w:rPr>
        <w:t>constitute the same instrument.</w:t>
      </w:r>
    </w:p>
    <w:p w14:paraId="385F447D" w14:textId="77777777" w:rsidR="00BE2308" w:rsidRPr="008D00E0" w:rsidRDefault="00FB7FB5">
      <w:pPr>
        <w:numPr>
          <w:ilvl w:val="0"/>
          <w:numId w:val="13"/>
        </w:numPr>
        <w:spacing w:line="276" w:lineRule="auto"/>
        <w:jc w:val="both"/>
        <w:rPr>
          <w:rFonts w:ascii="Calibri" w:hAnsi="Calibri" w:cs="Calibri"/>
          <w:sz w:val="24"/>
          <w:szCs w:val="24"/>
        </w:rPr>
      </w:pPr>
      <w:r w:rsidRPr="008D00E0">
        <w:rPr>
          <w:rFonts w:ascii="Calibri" w:hAnsi="Calibri" w:cs="Calibri"/>
          <w:b/>
          <w:sz w:val="24"/>
          <w:szCs w:val="24"/>
        </w:rPr>
        <w:t>Dispute Resolution</w:t>
      </w:r>
      <w:r w:rsidR="007F2580" w:rsidRPr="008D00E0">
        <w:rPr>
          <w:rFonts w:ascii="Calibri" w:hAnsi="Calibri" w:cs="Calibri"/>
          <w:sz w:val="24"/>
          <w:szCs w:val="24"/>
        </w:rPr>
        <w:t>:</w:t>
      </w:r>
      <w:r w:rsidR="0025503F">
        <w:rPr>
          <w:rFonts w:ascii="Calibri" w:hAnsi="Calibri" w:cs="Calibri"/>
          <w:sz w:val="24"/>
          <w:szCs w:val="24"/>
        </w:rPr>
        <w:t xml:space="preserve"> All disputes</w:t>
      </w:r>
      <w:r w:rsidRPr="008D00E0">
        <w:rPr>
          <w:rFonts w:ascii="Calibri" w:hAnsi="Calibri" w:cs="Calibri"/>
          <w:sz w:val="24"/>
          <w:szCs w:val="24"/>
        </w:rPr>
        <w:t xml:space="preserve"> or differences which may arise between the Parties in relation to or in connection with this </w:t>
      </w:r>
      <w:r w:rsidR="009E0A8D">
        <w:rPr>
          <w:rFonts w:ascii="Calibri" w:eastAsia="Arial Unicode MS" w:hAnsi="Calibri" w:cs="Calibri"/>
        </w:rPr>
        <w:t>Agreement</w:t>
      </w:r>
      <w:r w:rsidR="00EB48DE" w:rsidRPr="008D00E0">
        <w:rPr>
          <w:rFonts w:ascii="Calibri" w:hAnsi="Calibri" w:cs="Calibri"/>
          <w:sz w:val="24"/>
          <w:szCs w:val="24"/>
        </w:rPr>
        <w:t xml:space="preserve"> </w:t>
      </w:r>
      <w:r w:rsidRPr="008D00E0">
        <w:rPr>
          <w:rFonts w:ascii="Calibri" w:hAnsi="Calibri" w:cs="Calibri"/>
          <w:sz w:val="24"/>
          <w:szCs w:val="24"/>
        </w:rPr>
        <w:t>shall be settled amicably within thirty (30) days of the receipt of notice of such dispute or difference</w:t>
      </w:r>
      <w:r w:rsidR="0021705A">
        <w:rPr>
          <w:rFonts w:ascii="Calibri" w:hAnsi="Calibri" w:cs="Calibri"/>
          <w:sz w:val="24"/>
          <w:szCs w:val="24"/>
        </w:rPr>
        <w:t xml:space="preserve"> from </w:t>
      </w:r>
      <w:r w:rsidR="00E15537">
        <w:rPr>
          <w:rFonts w:ascii="Calibri" w:hAnsi="Calibri" w:cs="Calibri"/>
          <w:sz w:val="24"/>
          <w:szCs w:val="24"/>
        </w:rPr>
        <w:t>a Party</w:t>
      </w:r>
      <w:r w:rsidRPr="008D00E0">
        <w:rPr>
          <w:rFonts w:ascii="Calibri" w:hAnsi="Calibri" w:cs="Calibri"/>
          <w:sz w:val="24"/>
          <w:szCs w:val="24"/>
        </w:rPr>
        <w:t>.</w:t>
      </w:r>
      <w:r w:rsidR="00BE2308" w:rsidRPr="008D00E0">
        <w:rPr>
          <w:rFonts w:ascii="Calibri" w:hAnsi="Calibri" w:cs="Calibri"/>
          <w:sz w:val="24"/>
          <w:szCs w:val="24"/>
        </w:rPr>
        <w:t xml:space="preserve"> </w:t>
      </w:r>
      <w:r w:rsidR="00F17743" w:rsidRPr="008D00E0">
        <w:rPr>
          <w:rFonts w:ascii="Calibri" w:hAnsi="Calibri" w:cs="Calibri"/>
          <w:sz w:val="24"/>
          <w:szCs w:val="24"/>
        </w:rPr>
        <w:t xml:space="preserve">If the Parties are unable to reach an amicable settlement of the dispute within the thirty-days (30) period, then either Party may submit the dispute for </w:t>
      </w:r>
      <w:r w:rsidR="00AB56B2" w:rsidRPr="008D00E0">
        <w:rPr>
          <w:rFonts w:ascii="Calibri" w:hAnsi="Calibri" w:cs="Calibri"/>
          <w:sz w:val="24"/>
          <w:szCs w:val="24"/>
        </w:rPr>
        <w:t>resolution to the Courts of Ras Al Khaimah</w:t>
      </w:r>
      <w:r w:rsidR="00F17743" w:rsidRPr="008D00E0">
        <w:rPr>
          <w:rFonts w:ascii="Calibri" w:hAnsi="Calibri" w:cs="Calibri"/>
          <w:sz w:val="24"/>
          <w:szCs w:val="24"/>
        </w:rPr>
        <w:t>.</w:t>
      </w:r>
    </w:p>
    <w:p w14:paraId="39D33F5C" w14:textId="77777777" w:rsidR="00FB7FB5" w:rsidRPr="008D00E0" w:rsidRDefault="00FB7FB5" w:rsidP="00960184">
      <w:pPr>
        <w:pStyle w:val="BlockText"/>
        <w:tabs>
          <w:tab w:val="left" w:pos="540"/>
          <w:tab w:val="left" w:pos="720"/>
          <w:tab w:val="left" w:pos="6120"/>
        </w:tabs>
        <w:spacing w:before="0" w:beforeAutospacing="0" w:after="0" w:afterAutospacing="0" w:line="276" w:lineRule="auto"/>
        <w:ind w:left="720"/>
        <w:jc w:val="both"/>
        <w:rPr>
          <w:rFonts w:ascii="Calibri" w:hAnsi="Calibri" w:cs="Calibri"/>
          <w:noProof/>
        </w:rPr>
      </w:pPr>
    </w:p>
    <w:p w14:paraId="78327EFD" w14:textId="77777777" w:rsidR="00FB7FB5" w:rsidRPr="008D00E0" w:rsidRDefault="00FB7FB5" w:rsidP="00960184">
      <w:pPr>
        <w:pStyle w:val="Default"/>
        <w:spacing w:line="276" w:lineRule="auto"/>
        <w:ind w:left="720"/>
        <w:jc w:val="both"/>
        <w:rPr>
          <w:rFonts w:ascii="Calibri" w:eastAsia="Arial Unicode MS" w:hAnsi="Calibri" w:cs="Calibri"/>
          <w:color w:val="auto"/>
        </w:rPr>
      </w:pPr>
      <w:r w:rsidRPr="008D00E0">
        <w:rPr>
          <w:rFonts w:ascii="Calibri" w:hAnsi="Calibri" w:cs="Calibri"/>
          <w:b/>
          <w:noProof/>
          <w:color w:val="auto"/>
        </w:rPr>
        <w:t>IN WITNESS WHEREOF</w:t>
      </w:r>
      <w:r w:rsidRPr="008D00E0">
        <w:rPr>
          <w:rFonts w:ascii="Calibri" w:hAnsi="Calibri" w:cs="Calibri"/>
          <w:noProof/>
          <w:color w:val="auto"/>
        </w:rPr>
        <w:t xml:space="preserve">, the Parties have caused this </w:t>
      </w:r>
      <w:r w:rsidR="009E0A8D">
        <w:rPr>
          <w:rFonts w:ascii="Calibri" w:eastAsia="Arial Unicode MS" w:hAnsi="Calibri" w:cs="Calibri"/>
          <w:color w:val="auto"/>
        </w:rPr>
        <w:t>Agreement</w:t>
      </w:r>
      <w:r w:rsidRPr="008D00E0">
        <w:rPr>
          <w:rFonts w:ascii="Calibri" w:hAnsi="Calibri" w:cs="Calibri"/>
          <w:noProof/>
          <w:color w:val="auto"/>
        </w:rPr>
        <w:t xml:space="preserve"> to be signed by their duly authorized representatives.</w:t>
      </w:r>
    </w:p>
    <w:tbl>
      <w:tblPr>
        <w:tblW w:w="9582" w:type="dxa"/>
        <w:tblInd w:w="624" w:type="dxa"/>
        <w:tblLook w:val="00A0" w:firstRow="1" w:lastRow="0" w:firstColumn="1" w:lastColumn="0" w:noHBand="0" w:noVBand="0"/>
      </w:tblPr>
      <w:tblGrid>
        <w:gridCol w:w="4791"/>
        <w:gridCol w:w="4791"/>
      </w:tblGrid>
      <w:tr w:rsidR="008D00E0" w:rsidRPr="008D00E0" w14:paraId="355FAF1D" w14:textId="77777777" w:rsidTr="00990A19">
        <w:tc>
          <w:tcPr>
            <w:tcW w:w="4791" w:type="dxa"/>
            <w:vAlign w:val="center"/>
          </w:tcPr>
          <w:p w14:paraId="443EB68E" w14:textId="77777777" w:rsidR="002C431B" w:rsidRPr="008D00E0" w:rsidRDefault="009C2163" w:rsidP="0095672F">
            <w:pPr>
              <w:pStyle w:val="Default"/>
              <w:spacing w:before="120" w:after="120" w:line="276" w:lineRule="auto"/>
              <w:ind w:left="360" w:right="187" w:hanging="360"/>
              <w:rPr>
                <w:rFonts w:ascii="Calibri" w:eastAsia="Arial Unicode MS" w:hAnsi="Calibri" w:cs="Calibri"/>
                <w:b/>
                <w:color w:val="auto"/>
              </w:rPr>
            </w:pPr>
            <w:r>
              <w:rPr>
                <w:rFonts w:ascii="Calibri" w:eastAsia="Arial Unicode MS" w:hAnsi="Calibri" w:cs="Calibri"/>
                <w:b/>
                <w:color w:val="auto"/>
              </w:rPr>
              <w:t>For and on behalf of:</w:t>
            </w:r>
          </w:p>
        </w:tc>
        <w:tc>
          <w:tcPr>
            <w:tcW w:w="4791" w:type="dxa"/>
            <w:vAlign w:val="center"/>
          </w:tcPr>
          <w:p w14:paraId="34EE4F29" w14:textId="77777777" w:rsidR="002C431B" w:rsidRPr="008D00E0" w:rsidRDefault="002C431B" w:rsidP="0095672F">
            <w:pPr>
              <w:pStyle w:val="Default"/>
              <w:spacing w:before="120" w:after="120" w:line="276" w:lineRule="auto"/>
              <w:ind w:left="360" w:right="187" w:hanging="360"/>
              <w:rPr>
                <w:rFonts w:ascii="Calibri" w:eastAsia="Arial Unicode MS" w:hAnsi="Calibri" w:cs="Calibri"/>
                <w:b/>
                <w:color w:val="auto"/>
              </w:rPr>
            </w:pPr>
            <w:r w:rsidRPr="008D00E0">
              <w:rPr>
                <w:rFonts w:ascii="Calibri" w:eastAsia="Arial Unicode MS" w:hAnsi="Calibri" w:cs="Calibri"/>
                <w:b/>
                <w:color w:val="auto"/>
              </w:rPr>
              <w:t>For and on behalf of</w:t>
            </w:r>
            <w:r w:rsidR="009C2163">
              <w:rPr>
                <w:rFonts w:ascii="Calibri" w:eastAsia="Arial Unicode MS" w:hAnsi="Calibri" w:cs="Calibri"/>
                <w:b/>
                <w:color w:val="auto"/>
              </w:rPr>
              <w:t>:</w:t>
            </w:r>
          </w:p>
        </w:tc>
      </w:tr>
      <w:tr w:rsidR="008D00E0" w:rsidRPr="008D00E0" w14:paraId="7E6B9D2C" w14:textId="77777777" w:rsidTr="00990A19">
        <w:tc>
          <w:tcPr>
            <w:tcW w:w="4791" w:type="dxa"/>
            <w:vAlign w:val="center"/>
          </w:tcPr>
          <w:p w14:paraId="32CDAF7F" w14:textId="77777777" w:rsidR="002C431B" w:rsidRPr="008D00E0" w:rsidRDefault="009C2163" w:rsidP="0095672F">
            <w:pPr>
              <w:pStyle w:val="Default"/>
              <w:spacing w:before="120" w:after="120" w:line="276" w:lineRule="auto"/>
              <w:ind w:left="360" w:right="187" w:hanging="360"/>
              <w:rPr>
                <w:rFonts w:ascii="Calibri" w:eastAsia="Arial Unicode MS" w:hAnsi="Calibri" w:cs="Calibri"/>
                <w:color w:val="auto"/>
              </w:rPr>
            </w:pPr>
            <w:r w:rsidRPr="009C2163">
              <w:rPr>
                <w:rFonts w:ascii="Calibri" w:eastAsia="Arial Unicode MS" w:hAnsi="Calibri" w:cs="Calibri"/>
                <w:b/>
                <w:bCs/>
                <w:color w:val="auto"/>
                <w:highlight w:val="yellow"/>
              </w:rPr>
              <w:t>Industry XXX</w:t>
            </w:r>
          </w:p>
        </w:tc>
        <w:tc>
          <w:tcPr>
            <w:tcW w:w="4791" w:type="dxa"/>
            <w:vAlign w:val="center"/>
          </w:tcPr>
          <w:p w14:paraId="17D26B50" w14:textId="77777777" w:rsidR="002C431B" w:rsidRPr="008D00E0" w:rsidRDefault="00B82DC2" w:rsidP="0095672F">
            <w:pPr>
              <w:pStyle w:val="Default"/>
              <w:spacing w:before="120" w:after="120" w:line="276" w:lineRule="auto"/>
              <w:ind w:left="360" w:right="187" w:hanging="360"/>
              <w:rPr>
                <w:rFonts w:ascii="Calibri" w:eastAsia="Arial Unicode MS" w:hAnsi="Calibri" w:cs="Calibri"/>
                <w:b/>
                <w:bCs/>
                <w:color w:val="auto"/>
              </w:rPr>
            </w:pPr>
            <w:r w:rsidRPr="008D00E0">
              <w:rPr>
                <w:rFonts w:ascii="Calibri" w:eastAsia="Arial Unicode MS" w:hAnsi="Calibri" w:cs="Calibri"/>
                <w:b/>
                <w:bCs/>
                <w:color w:val="auto"/>
              </w:rPr>
              <w:t>Ras Al Khaimah</w:t>
            </w:r>
            <w:r w:rsidR="00161D0F" w:rsidRPr="008D00E0">
              <w:rPr>
                <w:rFonts w:ascii="Calibri" w:eastAsia="Arial Unicode MS" w:hAnsi="Calibri" w:cs="Calibri"/>
                <w:b/>
                <w:bCs/>
                <w:color w:val="auto"/>
              </w:rPr>
              <w:t xml:space="preserve"> Municipality</w:t>
            </w:r>
          </w:p>
        </w:tc>
      </w:tr>
      <w:tr w:rsidR="008D00E0" w:rsidRPr="008D00E0" w14:paraId="7891FCFE" w14:textId="77777777" w:rsidTr="00990A19">
        <w:tc>
          <w:tcPr>
            <w:tcW w:w="4791" w:type="dxa"/>
            <w:vAlign w:val="center"/>
          </w:tcPr>
          <w:p w14:paraId="01799B46" w14:textId="77777777" w:rsidR="006B620B" w:rsidRDefault="006B620B" w:rsidP="0095672F">
            <w:pPr>
              <w:pStyle w:val="Default"/>
              <w:spacing w:before="120" w:after="120" w:line="276" w:lineRule="auto"/>
              <w:ind w:left="360" w:right="187" w:hanging="360"/>
              <w:rPr>
                <w:rFonts w:ascii="Calibri" w:eastAsia="Arial Unicode MS" w:hAnsi="Calibri" w:cs="Calibri"/>
                <w:color w:val="auto"/>
              </w:rPr>
            </w:pPr>
          </w:p>
          <w:p w14:paraId="31466A54" w14:textId="77777777" w:rsidR="009C2163" w:rsidRPr="008D00E0" w:rsidRDefault="009C2163" w:rsidP="0095672F">
            <w:pPr>
              <w:pStyle w:val="Default"/>
              <w:spacing w:before="120" w:after="120" w:line="276" w:lineRule="auto"/>
              <w:ind w:left="360" w:right="187" w:hanging="360"/>
              <w:rPr>
                <w:rFonts w:ascii="Calibri" w:eastAsia="Arial Unicode MS" w:hAnsi="Calibri" w:cs="Calibri"/>
                <w:color w:val="auto"/>
              </w:rPr>
            </w:pPr>
          </w:p>
        </w:tc>
        <w:tc>
          <w:tcPr>
            <w:tcW w:w="4791" w:type="dxa"/>
            <w:vAlign w:val="center"/>
          </w:tcPr>
          <w:p w14:paraId="7569DE32" w14:textId="77777777" w:rsidR="002C431B" w:rsidRDefault="002C431B" w:rsidP="0095672F">
            <w:pPr>
              <w:pStyle w:val="Default"/>
              <w:spacing w:before="120" w:after="120" w:line="276" w:lineRule="auto"/>
              <w:ind w:left="360" w:right="187" w:hanging="360"/>
              <w:rPr>
                <w:rFonts w:ascii="Calibri" w:eastAsia="Arial Unicode MS" w:hAnsi="Calibri" w:cs="Calibri"/>
                <w:color w:val="auto"/>
              </w:rPr>
            </w:pPr>
          </w:p>
          <w:p w14:paraId="797E2D04" w14:textId="77777777" w:rsidR="009C2163" w:rsidRPr="008D00E0" w:rsidRDefault="009C2163" w:rsidP="0095672F">
            <w:pPr>
              <w:pStyle w:val="Default"/>
              <w:spacing w:before="120" w:after="120" w:line="276" w:lineRule="auto"/>
              <w:ind w:left="360" w:right="187" w:hanging="360"/>
              <w:rPr>
                <w:rFonts w:ascii="Calibri" w:eastAsia="Arial Unicode MS" w:hAnsi="Calibri" w:cs="Calibri"/>
                <w:color w:val="auto"/>
              </w:rPr>
            </w:pPr>
          </w:p>
        </w:tc>
      </w:tr>
      <w:tr w:rsidR="0095672F" w:rsidRPr="008D00E0" w14:paraId="51EA3332" w14:textId="77777777" w:rsidTr="00990A19">
        <w:trPr>
          <w:trHeight w:val="853"/>
        </w:trPr>
        <w:tc>
          <w:tcPr>
            <w:tcW w:w="4791" w:type="dxa"/>
            <w:vAlign w:val="center"/>
          </w:tcPr>
          <w:p w14:paraId="13A396EF" w14:textId="77777777" w:rsidR="0095672F" w:rsidRPr="008D00E0" w:rsidRDefault="0095672F" w:rsidP="0095672F">
            <w:pPr>
              <w:pStyle w:val="Default"/>
              <w:spacing w:before="120" w:after="120" w:line="276" w:lineRule="auto"/>
              <w:ind w:left="360" w:right="187" w:hanging="360"/>
              <w:rPr>
                <w:rFonts w:ascii="Calibri" w:eastAsia="Arial Unicode MS" w:hAnsi="Calibri" w:cs="Calibri"/>
                <w:color w:val="auto"/>
              </w:rPr>
            </w:pPr>
            <w:r w:rsidRPr="008D00E0">
              <w:rPr>
                <w:rFonts w:ascii="Calibri" w:eastAsia="Arial Unicode MS" w:hAnsi="Calibri" w:cs="Calibri"/>
                <w:color w:val="auto"/>
              </w:rPr>
              <w:t xml:space="preserve">Name: </w:t>
            </w:r>
          </w:p>
          <w:p w14:paraId="05E20FA4" w14:textId="77777777" w:rsidR="0095672F" w:rsidRPr="008D00E0" w:rsidRDefault="0095672F" w:rsidP="0095672F">
            <w:pPr>
              <w:pStyle w:val="CM1"/>
              <w:spacing w:before="120" w:after="120" w:line="276" w:lineRule="auto"/>
              <w:ind w:left="360" w:right="187" w:hanging="360"/>
              <w:rPr>
                <w:rFonts w:ascii="Calibri" w:eastAsia="Arial Unicode MS" w:hAnsi="Calibri" w:cs="Calibri"/>
              </w:rPr>
            </w:pPr>
          </w:p>
        </w:tc>
        <w:tc>
          <w:tcPr>
            <w:tcW w:w="4791" w:type="dxa"/>
            <w:vAlign w:val="center"/>
          </w:tcPr>
          <w:p w14:paraId="4C7EBEA0" w14:textId="77777777" w:rsidR="0095672F" w:rsidRDefault="0095672F" w:rsidP="0095672F">
            <w:pPr>
              <w:pStyle w:val="Default"/>
              <w:spacing w:before="120" w:after="120" w:line="276" w:lineRule="auto"/>
              <w:ind w:left="360" w:right="187" w:hanging="360"/>
              <w:rPr>
                <w:rFonts w:ascii="Calibri" w:eastAsia="Arial Unicode MS" w:hAnsi="Calibri" w:cs="Calibri"/>
                <w:color w:val="auto"/>
              </w:rPr>
            </w:pPr>
            <w:r>
              <w:rPr>
                <w:rFonts w:ascii="Calibri" w:eastAsia="Arial Unicode MS" w:hAnsi="Calibri" w:cs="Calibri"/>
                <w:color w:val="auto"/>
              </w:rPr>
              <w:t xml:space="preserve">Name: Munther Mohammed bin </w:t>
            </w:r>
            <w:proofErr w:type="spellStart"/>
            <w:r>
              <w:rPr>
                <w:rFonts w:ascii="Calibri" w:eastAsia="Arial Unicode MS" w:hAnsi="Calibri" w:cs="Calibri"/>
                <w:color w:val="auto"/>
              </w:rPr>
              <w:t>Shekar</w:t>
            </w:r>
            <w:proofErr w:type="spellEnd"/>
          </w:p>
          <w:p w14:paraId="3563D4DF" w14:textId="77777777" w:rsidR="0095672F" w:rsidRPr="008D00E0" w:rsidRDefault="0095672F" w:rsidP="0095672F">
            <w:pPr>
              <w:pStyle w:val="Default"/>
              <w:spacing w:before="120" w:after="120" w:line="276" w:lineRule="auto"/>
              <w:ind w:left="360" w:right="187" w:hanging="360"/>
              <w:rPr>
                <w:rFonts w:ascii="Calibri" w:eastAsia="Arial Unicode MS" w:hAnsi="Calibri" w:cs="Calibri"/>
                <w:color w:val="auto"/>
              </w:rPr>
            </w:pPr>
          </w:p>
        </w:tc>
      </w:tr>
      <w:tr w:rsidR="0095672F" w:rsidRPr="008D00E0" w14:paraId="637BF6DD" w14:textId="77777777" w:rsidTr="00990A19">
        <w:trPr>
          <w:trHeight w:val="852"/>
        </w:trPr>
        <w:tc>
          <w:tcPr>
            <w:tcW w:w="4791" w:type="dxa"/>
            <w:vAlign w:val="center"/>
          </w:tcPr>
          <w:p w14:paraId="20BAEA3F" w14:textId="77777777" w:rsidR="0095672F" w:rsidRDefault="0095672F" w:rsidP="0095672F">
            <w:pPr>
              <w:pStyle w:val="Default"/>
              <w:spacing w:before="120" w:after="120" w:line="276" w:lineRule="auto"/>
              <w:ind w:left="360" w:right="187" w:hanging="360"/>
              <w:rPr>
                <w:rFonts w:ascii="Calibri" w:eastAsia="Arial Unicode MS" w:hAnsi="Calibri" w:cs="Calibri"/>
              </w:rPr>
            </w:pPr>
            <w:r w:rsidRPr="008D00E0">
              <w:rPr>
                <w:rFonts w:ascii="Calibri" w:eastAsia="Arial Unicode MS" w:hAnsi="Calibri" w:cs="Calibri"/>
              </w:rPr>
              <w:t>Position:</w:t>
            </w:r>
          </w:p>
          <w:p w14:paraId="3DB927A3" w14:textId="77777777" w:rsidR="0095672F" w:rsidRPr="008D00E0" w:rsidRDefault="0095672F" w:rsidP="0095672F">
            <w:pPr>
              <w:pStyle w:val="Default"/>
              <w:spacing w:before="120" w:after="120" w:line="276" w:lineRule="auto"/>
              <w:ind w:left="360" w:right="187" w:hanging="360"/>
              <w:rPr>
                <w:rFonts w:ascii="Calibri" w:eastAsia="Arial Unicode MS" w:hAnsi="Calibri" w:cs="Calibri"/>
                <w:color w:val="auto"/>
              </w:rPr>
            </w:pPr>
          </w:p>
        </w:tc>
        <w:tc>
          <w:tcPr>
            <w:tcW w:w="4791" w:type="dxa"/>
            <w:vAlign w:val="center"/>
          </w:tcPr>
          <w:p w14:paraId="03326D43" w14:textId="77777777" w:rsidR="0095672F" w:rsidRDefault="0095672F" w:rsidP="0095672F">
            <w:pPr>
              <w:pStyle w:val="Default"/>
              <w:spacing w:before="120" w:after="120" w:line="276" w:lineRule="auto"/>
              <w:ind w:left="360" w:right="187" w:hanging="360"/>
              <w:rPr>
                <w:rFonts w:ascii="Calibri" w:eastAsia="Arial Unicode MS" w:hAnsi="Calibri" w:cs="Calibri"/>
                <w:color w:val="auto"/>
              </w:rPr>
            </w:pPr>
            <w:r w:rsidRPr="008D00E0">
              <w:rPr>
                <w:rFonts w:ascii="Calibri" w:eastAsia="Arial Unicode MS" w:hAnsi="Calibri" w:cs="Calibri"/>
                <w:color w:val="auto"/>
              </w:rPr>
              <w:t xml:space="preserve">Position: </w:t>
            </w:r>
            <w:r>
              <w:rPr>
                <w:rFonts w:ascii="Calibri" w:eastAsia="Arial Unicode MS" w:hAnsi="Calibri" w:cs="Calibri"/>
                <w:color w:val="auto"/>
              </w:rPr>
              <w:t>Director-General</w:t>
            </w:r>
          </w:p>
          <w:p w14:paraId="40965D09" w14:textId="77777777" w:rsidR="0095672F" w:rsidRPr="008D00E0" w:rsidRDefault="0095672F" w:rsidP="0095672F">
            <w:pPr>
              <w:pStyle w:val="Default"/>
              <w:spacing w:before="120" w:after="120" w:line="276" w:lineRule="auto"/>
              <w:ind w:left="360" w:right="187" w:hanging="360"/>
              <w:rPr>
                <w:rFonts w:ascii="Calibri" w:eastAsia="Arial Unicode MS" w:hAnsi="Calibri" w:cs="Calibri"/>
                <w:color w:val="auto"/>
              </w:rPr>
            </w:pPr>
          </w:p>
        </w:tc>
      </w:tr>
      <w:tr w:rsidR="0095672F" w:rsidRPr="008D00E0" w14:paraId="17361664" w14:textId="77777777" w:rsidTr="00990A19">
        <w:trPr>
          <w:trHeight w:val="852"/>
        </w:trPr>
        <w:tc>
          <w:tcPr>
            <w:tcW w:w="4791" w:type="dxa"/>
            <w:vAlign w:val="center"/>
          </w:tcPr>
          <w:p w14:paraId="25BA6FE7" w14:textId="77777777" w:rsidR="0095672F" w:rsidRPr="008D00E0" w:rsidRDefault="0095672F" w:rsidP="0095672F">
            <w:pPr>
              <w:pStyle w:val="Default"/>
              <w:spacing w:before="120" w:after="120" w:line="276" w:lineRule="auto"/>
              <w:ind w:left="360" w:right="187" w:hanging="360"/>
              <w:rPr>
                <w:rFonts w:ascii="Calibri" w:eastAsia="Arial Unicode MS" w:hAnsi="Calibri" w:cs="Calibri"/>
                <w:color w:val="auto"/>
              </w:rPr>
            </w:pPr>
            <w:r>
              <w:rPr>
                <w:rFonts w:ascii="Calibri" w:eastAsia="Arial Unicode MS" w:hAnsi="Calibri" w:cs="Calibri"/>
                <w:color w:val="auto"/>
              </w:rPr>
              <w:t xml:space="preserve">Signature date:       /       /       </w:t>
            </w:r>
          </w:p>
        </w:tc>
        <w:tc>
          <w:tcPr>
            <w:tcW w:w="4791" w:type="dxa"/>
            <w:vAlign w:val="center"/>
          </w:tcPr>
          <w:p w14:paraId="7C63AECE" w14:textId="77777777" w:rsidR="0095672F" w:rsidRPr="008D00E0" w:rsidRDefault="0095672F" w:rsidP="0095672F">
            <w:pPr>
              <w:pStyle w:val="Default"/>
              <w:spacing w:before="120" w:after="120" w:line="276" w:lineRule="auto"/>
              <w:ind w:left="360" w:right="187" w:hanging="360"/>
              <w:rPr>
                <w:rFonts w:ascii="Calibri" w:eastAsia="Arial Unicode MS" w:hAnsi="Calibri" w:cs="Calibri"/>
                <w:color w:val="auto"/>
              </w:rPr>
            </w:pPr>
            <w:r>
              <w:rPr>
                <w:rFonts w:ascii="Calibri" w:eastAsia="Arial Unicode MS" w:hAnsi="Calibri" w:cs="Calibri"/>
                <w:color w:val="auto"/>
              </w:rPr>
              <w:t xml:space="preserve">Signature date:       /       /       </w:t>
            </w:r>
          </w:p>
        </w:tc>
      </w:tr>
    </w:tbl>
    <w:p w14:paraId="1105B00E" w14:textId="77777777" w:rsidR="006B620B" w:rsidRPr="00990A19" w:rsidRDefault="006B620B" w:rsidP="00990A19">
      <w:pPr>
        <w:pStyle w:val="BlockText"/>
        <w:tabs>
          <w:tab w:val="left" w:pos="540"/>
          <w:tab w:val="left" w:pos="720"/>
          <w:tab w:val="left" w:pos="6120"/>
        </w:tabs>
        <w:spacing w:before="0" w:beforeAutospacing="0" w:after="0" w:afterAutospacing="0" w:line="276" w:lineRule="auto"/>
        <w:ind w:left="720"/>
        <w:jc w:val="both"/>
        <w:rPr>
          <w:rFonts w:ascii="Calibri" w:hAnsi="Calibri" w:cs="Calibri"/>
          <w:noProof/>
        </w:rPr>
      </w:pPr>
    </w:p>
    <w:p w14:paraId="223FC5A1" w14:textId="77777777" w:rsidR="002C431B" w:rsidRPr="00990A19" w:rsidRDefault="002C431B" w:rsidP="00990A19">
      <w:pPr>
        <w:pStyle w:val="BlockText"/>
        <w:tabs>
          <w:tab w:val="left" w:pos="540"/>
          <w:tab w:val="left" w:pos="720"/>
          <w:tab w:val="left" w:pos="6120"/>
        </w:tabs>
        <w:spacing w:before="0" w:beforeAutospacing="0" w:after="0" w:afterAutospacing="0" w:line="276" w:lineRule="auto"/>
        <w:ind w:left="720"/>
        <w:jc w:val="both"/>
        <w:rPr>
          <w:rFonts w:ascii="Calibri" w:hAnsi="Calibri" w:cs="Calibri"/>
          <w:b/>
          <w:noProof/>
        </w:rPr>
      </w:pPr>
      <w:r w:rsidRPr="00990A19">
        <w:rPr>
          <w:rFonts w:ascii="Calibri" w:hAnsi="Calibri" w:cs="Calibri"/>
          <w:b/>
          <w:noProof/>
        </w:rPr>
        <w:t>Witnesses</w:t>
      </w:r>
      <w:r w:rsidR="009277AE" w:rsidRPr="00990A19">
        <w:rPr>
          <w:rFonts w:ascii="Calibri" w:hAnsi="Calibri" w:cs="Calibri"/>
          <w:b/>
          <w:noProof/>
        </w:rPr>
        <w:t>:</w:t>
      </w:r>
    </w:p>
    <w:p w14:paraId="038D8257" w14:textId="77777777" w:rsidR="000D4F03" w:rsidRDefault="000D4F0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alibri" w:eastAsia="Arial Unicode MS" w:hAnsi="Calibri" w:cs="Calibri"/>
          <w:noProof w:val="0"/>
          <w:sz w:val="24"/>
          <w:szCs w:val="24"/>
        </w:rPr>
      </w:pPr>
      <w:r>
        <w:rPr>
          <w:rFonts w:ascii="Calibri" w:eastAsia="Arial Unicode MS" w:hAnsi="Calibri" w:cs="Calibri"/>
        </w:rPr>
        <w:br w:type="page"/>
      </w:r>
    </w:p>
    <w:p w14:paraId="66CDF6B4" w14:textId="77777777" w:rsidR="0036065F" w:rsidRDefault="0036065F" w:rsidP="00C43625">
      <w:pPr>
        <w:pStyle w:val="CM1"/>
        <w:spacing w:before="120" w:after="120" w:line="276" w:lineRule="auto"/>
        <w:ind w:left="360" w:right="187" w:hanging="360"/>
        <w:jc w:val="center"/>
        <w:rPr>
          <w:rFonts w:ascii="Calibri" w:eastAsia="Arial Unicode MS" w:hAnsi="Calibri" w:cs="Calibri"/>
          <w:b/>
        </w:rPr>
      </w:pPr>
      <w:r w:rsidRPr="00C43625">
        <w:rPr>
          <w:rFonts w:ascii="Calibri" w:eastAsia="Arial Unicode MS" w:hAnsi="Calibri" w:cs="Calibri"/>
          <w:b/>
        </w:rPr>
        <w:lastRenderedPageBreak/>
        <w:t>A</w:t>
      </w:r>
      <w:r w:rsidR="00856F43">
        <w:rPr>
          <w:rFonts w:ascii="Calibri" w:eastAsia="Arial Unicode MS" w:hAnsi="Calibri" w:cs="Calibri"/>
          <w:b/>
        </w:rPr>
        <w:t>nnex 1: Obligations of the Parties</w:t>
      </w:r>
    </w:p>
    <w:p w14:paraId="067E52F4" w14:textId="77777777" w:rsidR="0036065F" w:rsidRPr="00B31B4E" w:rsidRDefault="0036065F" w:rsidP="0036065F">
      <w:pPr>
        <w:pStyle w:val="Default"/>
        <w:spacing w:before="120" w:after="120" w:line="276" w:lineRule="auto"/>
        <w:ind w:right="187"/>
        <w:jc w:val="both"/>
        <w:rPr>
          <w:rFonts w:ascii="Calibri" w:eastAsia="Arial Unicode MS" w:hAnsi="Calibri" w:cs="Calibri"/>
          <w:bCs/>
          <w:color w:val="auto"/>
        </w:rPr>
      </w:pPr>
      <w:r w:rsidRPr="00B31B4E">
        <w:rPr>
          <w:rFonts w:ascii="Calibri" w:eastAsia="Arial Unicode MS" w:hAnsi="Calibri" w:cs="Calibri"/>
          <w:bCs/>
          <w:color w:val="auto"/>
        </w:rPr>
        <w:t xml:space="preserve">This </w:t>
      </w:r>
      <w:r w:rsidR="00856F43">
        <w:rPr>
          <w:rFonts w:ascii="Calibri" w:eastAsia="Arial Unicode MS" w:hAnsi="Calibri" w:cs="Calibri"/>
          <w:bCs/>
          <w:color w:val="auto"/>
        </w:rPr>
        <w:t>A</w:t>
      </w:r>
      <w:r w:rsidRPr="00B31B4E">
        <w:rPr>
          <w:rFonts w:ascii="Calibri" w:eastAsia="Arial Unicode MS" w:hAnsi="Calibri" w:cs="Calibri"/>
          <w:bCs/>
          <w:color w:val="auto"/>
        </w:rPr>
        <w:t>nnex sets out the obligations of each Party as per the below list</w:t>
      </w:r>
      <w:r w:rsidR="00C43625">
        <w:rPr>
          <w:rFonts w:ascii="Calibri" w:eastAsia="Arial Unicode MS" w:hAnsi="Calibri" w:cs="Calibri"/>
          <w:bCs/>
          <w:color w:val="auto"/>
        </w:rPr>
        <w:t>:</w:t>
      </w:r>
      <w:r w:rsidRPr="00B31B4E">
        <w:rPr>
          <w:rFonts w:ascii="Calibri" w:eastAsia="Arial Unicode MS" w:hAnsi="Calibri" w:cs="Calibri"/>
          <w:bCs/>
          <w:color w:val="auto"/>
        </w:rPr>
        <w:t xml:space="preserve"> </w:t>
      </w:r>
    </w:p>
    <w:p w14:paraId="3740FBE9" w14:textId="5517A32F" w:rsidR="0036065F" w:rsidRPr="00C43625" w:rsidRDefault="004A08D2" w:rsidP="0036065F">
      <w:pPr>
        <w:pStyle w:val="Default"/>
        <w:spacing w:before="120" w:after="120" w:line="276" w:lineRule="auto"/>
        <w:ind w:right="187"/>
        <w:jc w:val="both"/>
        <w:rPr>
          <w:rFonts w:ascii="Calibri" w:eastAsia="Arial Unicode MS" w:hAnsi="Calibri" w:cs="Calibri"/>
          <w:b/>
          <w:bCs/>
          <w:color w:val="auto"/>
        </w:rPr>
      </w:pPr>
      <w:r>
        <w:rPr>
          <w:rFonts w:ascii="Calibri" w:eastAsia="Arial Unicode MS" w:hAnsi="Calibri" w:cs="Calibri"/>
          <w:b/>
          <w:bCs/>
          <w:color w:val="auto"/>
        </w:rPr>
        <w:t>Ras Al Khaimah Municipality</w:t>
      </w:r>
      <w:r w:rsidR="0036065F" w:rsidRPr="00C43625">
        <w:rPr>
          <w:rFonts w:ascii="Calibri" w:eastAsia="Arial Unicode MS" w:hAnsi="Calibri" w:cs="Calibri"/>
          <w:b/>
          <w:bCs/>
          <w:color w:val="auto"/>
        </w:rPr>
        <w:t xml:space="preserve"> </w:t>
      </w:r>
    </w:p>
    <w:p w14:paraId="530CE5FF" w14:textId="48DF26DF" w:rsidR="0036065F" w:rsidRPr="00371E63" w:rsidRDefault="0036065F" w:rsidP="00A44490">
      <w:pPr>
        <w:pStyle w:val="Default"/>
        <w:numPr>
          <w:ilvl w:val="1"/>
          <w:numId w:val="24"/>
        </w:numPr>
        <w:rPr>
          <w:rFonts w:asciiTheme="minorHAnsi" w:eastAsia="Arial Unicode MS" w:hAnsiTheme="minorHAnsi" w:cstheme="minorHAnsi"/>
        </w:rPr>
      </w:pPr>
      <w:r w:rsidRPr="00C735CA">
        <w:rPr>
          <w:rFonts w:asciiTheme="minorHAnsi" w:eastAsia="Arial Unicode MS" w:hAnsiTheme="minorHAnsi" w:cstheme="minorHAnsi"/>
        </w:rPr>
        <w:t>Identify</w:t>
      </w:r>
      <w:r w:rsidR="00371E63">
        <w:rPr>
          <w:rFonts w:asciiTheme="minorHAnsi" w:eastAsia="Arial Unicode MS" w:hAnsiTheme="minorHAnsi" w:cstheme="minorHAnsi"/>
        </w:rPr>
        <w:t xml:space="preserve">, </w:t>
      </w:r>
      <w:r w:rsidRPr="00C735CA">
        <w:rPr>
          <w:rFonts w:asciiTheme="minorHAnsi" w:eastAsia="Arial Unicode MS" w:hAnsiTheme="minorHAnsi" w:cstheme="minorHAnsi"/>
        </w:rPr>
        <w:t xml:space="preserve">empanel </w:t>
      </w:r>
      <w:r w:rsidR="00371E63">
        <w:rPr>
          <w:rFonts w:asciiTheme="minorHAnsi" w:eastAsia="Arial Unicode MS" w:hAnsiTheme="minorHAnsi" w:cstheme="minorHAnsi"/>
        </w:rPr>
        <w:t xml:space="preserve">and maintain a registry of suitably qualified </w:t>
      </w:r>
      <w:r w:rsidR="00A44490">
        <w:rPr>
          <w:rFonts w:asciiTheme="minorHAnsi" w:eastAsia="Arial Unicode MS" w:hAnsiTheme="minorHAnsi" w:cstheme="minorHAnsi"/>
        </w:rPr>
        <w:t>E</w:t>
      </w:r>
      <w:r w:rsidRPr="00C735CA">
        <w:rPr>
          <w:rFonts w:asciiTheme="minorHAnsi" w:eastAsia="Arial Unicode MS" w:hAnsiTheme="minorHAnsi" w:cstheme="minorHAnsi"/>
        </w:rPr>
        <w:t xml:space="preserve">nergy </w:t>
      </w:r>
      <w:r w:rsidR="00A44490">
        <w:rPr>
          <w:rFonts w:asciiTheme="minorHAnsi" w:eastAsia="Arial Unicode MS" w:hAnsiTheme="minorHAnsi" w:cstheme="minorHAnsi"/>
        </w:rPr>
        <w:t>A</w:t>
      </w:r>
      <w:r w:rsidRPr="00C735CA">
        <w:rPr>
          <w:rFonts w:asciiTheme="minorHAnsi" w:eastAsia="Arial Unicode MS" w:hAnsiTheme="minorHAnsi" w:cstheme="minorHAnsi"/>
        </w:rPr>
        <w:t xml:space="preserve">uditors </w:t>
      </w:r>
      <w:r w:rsidR="00371E63">
        <w:rPr>
          <w:rFonts w:asciiTheme="minorHAnsi" w:eastAsia="Arial Unicode MS" w:hAnsiTheme="minorHAnsi" w:cstheme="minorHAnsi"/>
        </w:rPr>
        <w:t xml:space="preserve">to conduct energy audits </w:t>
      </w:r>
      <w:r w:rsidR="00A36BC5">
        <w:rPr>
          <w:rFonts w:asciiTheme="minorHAnsi" w:eastAsia="Arial Unicode MS" w:hAnsiTheme="minorHAnsi" w:cstheme="minorHAnsi"/>
        </w:rPr>
        <w:t xml:space="preserve">of </w:t>
      </w:r>
      <w:r w:rsidR="00371E63">
        <w:rPr>
          <w:rFonts w:asciiTheme="minorHAnsi" w:eastAsia="Arial Unicode MS" w:hAnsiTheme="minorHAnsi" w:cstheme="minorHAnsi"/>
        </w:rPr>
        <w:t xml:space="preserve">the other Party’s facilities at </w:t>
      </w:r>
      <w:r w:rsidR="009D34A6">
        <w:rPr>
          <w:rFonts w:asciiTheme="minorHAnsi" w:eastAsia="Arial Unicode MS" w:hAnsiTheme="minorHAnsi" w:cstheme="minorHAnsi"/>
        </w:rPr>
        <w:t>the price established in the Energy Auditors’</w:t>
      </w:r>
      <w:r w:rsidR="00A44490">
        <w:rPr>
          <w:rFonts w:asciiTheme="minorHAnsi" w:eastAsia="Arial Unicode MS" w:hAnsiTheme="minorHAnsi" w:cstheme="minorHAnsi"/>
        </w:rPr>
        <w:t xml:space="preserve"> final responses to </w:t>
      </w:r>
      <w:r w:rsidR="004A08D2">
        <w:rPr>
          <w:rFonts w:asciiTheme="minorHAnsi" w:eastAsia="Arial Unicode MS" w:hAnsiTheme="minorHAnsi" w:cstheme="minorHAnsi"/>
        </w:rPr>
        <w:t xml:space="preserve">Ras </w:t>
      </w:r>
      <w:proofErr w:type="gramStart"/>
      <w:r w:rsidR="004A08D2">
        <w:rPr>
          <w:rFonts w:asciiTheme="minorHAnsi" w:eastAsia="Arial Unicode MS" w:hAnsiTheme="minorHAnsi" w:cstheme="minorHAnsi"/>
        </w:rPr>
        <w:t>Al</w:t>
      </w:r>
      <w:proofErr w:type="gramEnd"/>
      <w:r w:rsidR="004A08D2">
        <w:rPr>
          <w:rFonts w:asciiTheme="minorHAnsi" w:eastAsia="Arial Unicode MS" w:hAnsiTheme="minorHAnsi" w:cstheme="minorHAnsi"/>
        </w:rPr>
        <w:t xml:space="preserve"> Khaimah Municipality</w:t>
      </w:r>
      <w:r w:rsidR="00A44490">
        <w:rPr>
          <w:rFonts w:asciiTheme="minorHAnsi" w:eastAsia="Arial Unicode MS" w:hAnsiTheme="minorHAnsi" w:cstheme="minorHAnsi"/>
        </w:rPr>
        <w:t>’s “</w:t>
      </w:r>
      <w:r w:rsidR="00A44490" w:rsidRPr="00A44490">
        <w:rPr>
          <w:rFonts w:asciiTheme="minorHAnsi" w:eastAsia="Arial Unicode MS" w:hAnsiTheme="minorHAnsi" w:cstheme="minorHAnsi"/>
        </w:rPr>
        <w:t xml:space="preserve">Request For Proposal – Ref. </w:t>
      </w:r>
      <w:r w:rsidR="00A44490">
        <w:rPr>
          <w:rFonts w:asciiTheme="minorHAnsi" w:eastAsia="Arial Unicode MS" w:hAnsiTheme="minorHAnsi" w:cstheme="minorHAnsi"/>
        </w:rPr>
        <w:t>RFP</w:t>
      </w:r>
      <w:r w:rsidR="00A44490" w:rsidRPr="00A44490">
        <w:rPr>
          <w:rFonts w:asciiTheme="minorHAnsi" w:eastAsia="Arial Unicode MS" w:hAnsiTheme="minorHAnsi" w:cstheme="minorHAnsi"/>
        </w:rPr>
        <w:t xml:space="preserve"> 28 For Empanelment Of Energy Auditors For Carrying Out Industrial Energy Audits Under Coordination Of Ras Al Khaimah Municipality Department</w:t>
      </w:r>
      <w:r w:rsidR="00A44490">
        <w:rPr>
          <w:rFonts w:asciiTheme="minorHAnsi" w:eastAsia="Arial Unicode MS" w:hAnsiTheme="minorHAnsi" w:cstheme="minorHAnsi"/>
        </w:rPr>
        <w:t>” issued in November 2021.</w:t>
      </w:r>
    </w:p>
    <w:p w14:paraId="30E04500" w14:textId="38101443" w:rsidR="0036065F" w:rsidRDefault="0036065F" w:rsidP="00A44490">
      <w:pPr>
        <w:pStyle w:val="Default"/>
        <w:numPr>
          <w:ilvl w:val="1"/>
          <w:numId w:val="24"/>
        </w:numPr>
        <w:rPr>
          <w:rFonts w:asciiTheme="minorHAnsi" w:eastAsia="Arial Unicode MS" w:hAnsiTheme="minorHAnsi" w:cstheme="minorHAnsi"/>
        </w:rPr>
      </w:pPr>
      <w:r>
        <w:rPr>
          <w:rFonts w:asciiTheme="minorHAnsi" w:eastAsia="Arial Unicode MS" w:hAnsiTheme="minorHAnsi" w:cstheme="minorHAnsi"/>
        </w:rPr>
        <w:t xml:space="preserve">Provide a standardized </w:t>
      </w:r>
      <w:r w:rsidR="008070A7">
        <w:rPr>
          <w:rFonts w:asciiTheme="minorHAnsi" w:eastAsia="Arial Unicode MS" w:hAnsiTheme="minorHAnsi" w:cstheme="minorHAnsi"/>
        </w:rPr>
        <w:t>E</w:t>
      </w:r>
      <w:r>
        <w:rPr>
          <w:rFonts w:asciiTheme="minorHAnsi" w:eastAsia="Arial Unicode MS" w:hAnsiTheme="minorHAnsi" w:cstheme="minorHAnsi"/>
        </w:rPr>
        <w:t xml:space="preserve">nergy </w:t>
      </w:r>
      <w:r w:rsidR="008070A7">
        <w:rPr>
          <w:rFonts w:asciiTheme="minorHAnsi" w:eastAsia="Arial Unicode MS" w:hAnsiTheme="minorHAnsi" w:cstheme="minorHAnsi"/>
        </w:rPr>
        <w:t>A</w:t>
      </w:r>
      <w:r>
        <w:rPr>
          <w:rFonts w:asciiTheme="minorHAnsi" w:eastAsia="Arial Unicode MS" w:hAnsiTheme="minorHAnsi" w:cstheme="minorHAnsi"/>
        </w:rPr>
        <w:t xml:space="preserve">udit </w:t>
      </w:r>
      <w:r w:rsidR="008070A7">
        <w:rPr>
          <w:rFonts w:asciiTheme="minorHAnsi" w:eastAsia="Arial Unicode MS" w:hAnsiTheme="minorHAnsi" w:cstheme="minorHAnsi"/>
        </w:rPr>
        <w:t>C</w:t>
      </w:r>
      <w:r>
        <w:rPr>
          <w:rFonts w:asciiTheme="minorHAnsi" w:eastAsia="Arial Unicode MS" w:hAnsiTheme="minorHAnsi" w:cstheme="minorHAnsi"/>
        </w:rPr>
        <w:t>ontract</w:t>
      </w:r>
      <w:r w:rsidR="00A44490">
        <w:rPr>
          <w:rFonts w:asciiTheme="minorHAnsi" w:eastAsia="Arial Unicode MS" w:hAnsiTheme="minorHAnsi" w:cstheme="minorHAnsi"/>
        </w:rPr>
        <w:t>,</w:t>
      </w:r>
      <w:r>
        <w:rPr>
          <w:rFonts w:asciiTheme="minorHAnsi" w:eastAsia="Arial Unicode MS" w:hAnsiTheme="minorHAnsi" w:cstheme="minorHAnsi"/>
        </w:rPr>
        <w:t xml:space="preserve"> </w:t>
      </w:r>
      <w:r w:rsidR="00A44490">
        <w:rPr>
          <w:rFonts w:asciiTheme="minorHAnsi" w:eastAsia="Arial Unicode MS" w:hAnsiTheme="minorHAnsi" w:cstheme="minorHAnsi"/>
        </w:rPr>
        <w:t xml:space="preserve">with </w:t>
      </w:r>
      <w:r w:rsidR="008070A7">
        <w:rPr>
          <w:rFonts w:asciiTheme="minorHAnsi" w:eastAsia="Arial Unicode MS" w:hAnsiTheme="minorHAnsi" w:cstheme="minorHAnsi"/>
        </w:rPr>
        <w:t>N</w:t>
      </w:r>
      <w:r>
        <w:rPr>
          <w:rFonts w:asciiTheme="minorHAnsi" w:eastAsia="Arial Unicode MS" w:hAnsiTheme="minorHAnsi" w:cstheme="minorHAnsi"/>
        </w:rPr>
        <w:t>on-</w:t>
      </w:r>
      <w:r w:rsidR="008070A7">
        <w:rPr>
          <w:rFonts w:asciiTheme="minorHAnsi" w:eastAsia="Arial Unicode MS" w:hAnsiTheme="minorHAnsi" w:cstheme="minorHAnsi"/>
        </w:rPr>
        <w:t>D</w:t>
      </w:r>
      <w:r>
        <w:rPr>
          <w:rFonts w:asciiTheme="minorHAnsi" w:eastAsia="Arial Unicode MS" w:hAnsiTheme="minorHAnsi" w:cstheme="minorHAnsi"/>
        </w:rPr>
        <w:t xml:space="preserve">isclosure </w:t>
      </w:r>
      <w:r w:rsidR="008070A7">
        <w:rPr>
          <w:rFonts w:asciiTheme="minorHAnsi" w:eastAsia="Arial Unicode MS" w:hAnsiTheme="minorHAnsi" w:cstheme="minorHAnsi"/>
        </w:rPr>
        <w:t>A</w:t>
      </w:r>
      <w:r>
        <w:rPr>
          <w:rFonts w:asciiTheme="minorHAnsi" w:eastAsia="Arial Unicode MS" w:hAnsiTheme="minorHAnsi" w:cstheme="minorHAnsi"/>
        </w:rPr>
        <w:t xml:space="preserve">greement </w:t>
      </w:r>
      <w:r w:rsidR="00A44490">
        <w:rPr>
          <w:rFonts w:asciiTheme="minorHAnsi" w:eastAsia="Arial Unicode MS" w:hAnsiTheme="minorHAnsi" w:cstheme="minorHAnsi"/>
        </w:rPr>
        <w:t>clauses, template</w:t>
      </w:r>
      <w:r>
        <w:rPr>
          <w:rFonts w:asciiTheme="minorHAnsi" w:eastAsia="Arial Unicode MS" w:hAnsiTheme="minorHAnsi" w:cstheme="minorHAnsi"/>
        </w:rPr>
        <w:t xml:space="preserve"> to facilitate the contracting of Empanelled Auditors by the </w:t>
      </w:r>
      <w:r w:rsidR="00810FA2">
        <w:rPr>
          <w:rFonts w:asciiTheme="minorHAnsi" w:eastAsia="Arial Unicode MS" w:hAnsiTheme="minorHAnsi" w:cstheme="minorHAnsi"/>
        </w:rPr>
        <w:t>other Party</w:t>
      </w:r>
      <w:r w:rsidR="00802C67">
        <w:rPr>
          <w:rFonts w:asciiTheme="minorHAnsi" w:eastAsia="Arial Unicode MS" w:hAnsiTheme="minorHAnsi" w:cstheme="minorHAnsi"/>
        </w:rPr>
        <w:t>, so that they become Contracted Auditors,</w:t>
      </w:r>
      <w:r w:rsidR="00F048BF">
        <w:rPr>
          <w:rFonts w:asciiTheme="minorHAnsi" w:eastAsia="Arial Unicode MS" w:hAnsiTheme="minorHAnsi" w:cstheme="minorHAnsi"/>
        </w:rPr>
        <w:t xml:space="preserve"> as well as an energy action plan template to be used by the </w:t>
      </w:r>
      <w:r w:rsidR="004A5C28">
        <w:rPr>
          <w:rFonts w:asciiTheme="minorHAnsi" w:eastAsia="Arial Unicode MS" w:hAnsiTheme="minorHAnsi" w:cstheme="minorHAnsi"/>
        </w:rPr>
        <w:t>other Party for its annual report</w:t>
      </w:r>
      <w:r>
        <w:rPr>
          <w:rFonts w:asciiTheme="minorHAnsi" w:eastAsia="Arial Unicode MS" w:hAnsiTheme="minorHAnsi" w:cstheme="minorHAnsi"/>
        </w:rPr>
        <w:t>.</w:t>
      </w:r>
    </w:p>
    <w:p w14:paraId="26C3D0EA" w14:textId="77777777" w:rsidR="0036065F" w:rsidRDefault="0036065F" w:rsidP="0036065F">
      <w:pPr>
        <w:pStyle w:val="Default"/>
        <w:numPr>
          <w:ilvl w:val="1"/>
          <w:numId w:val="24"/>
        </w:numPr>
        <w:rPr>
          <w:rFonts w:asciiTheme="minorHAnsi" w:eastAsia="Arial Unicode MS" w:hAnsiTheme="minorHAnsi" w:cstheme="minorHAnsi"/>
        </w:rPr>
      </w:pPr>
      <w:r>
        <w:rPr>
          <w:rFonts w:asciiTheme="minorHAnsi" w:eastAsia="Arial Unicode MS" w:hAnsiTheme="minorHAnsi" w:cstheme="minorHAnsi"/>
        </w:rPr>
        <w:t xml:space="preserve">Collect data from the </w:t>
      </w:r>
      <w:r w:rsidR="00620169">
        <w:rPr>
          <w:rFonts w:asciiTheme="minorHAnsi" w:eastAsia="Arial Unicode MS" w:hAnsiTheme="minorHAnsi" w:cstheme="minorHAnsi"/>
        </w:rPr>
        <w:t xml:space="preserve">other Party </w:t>
      </w:r>
      <w:r>
        <w:rPr>
          <w:rFonts w:asciiTheme="minorHAnsi" w:eastAsia="Arial Unicode MS" w:hAnsiTheme="minorHAnsi" w:cstheme="minorHAnsi"/>
        </w:rPr>
        <w:t>using standardized and mutually agreed data collection templates</w:t>
      </w:r>
      <w:r w:rsidR="00620169">
        <w:rPr>
          <w:rFonts w:asciiTheme="minorHAnsi" w:eastAsia="Arial Unicode MS" w:hAnsiTheme="minorHAnsi" w:cstheme="minorHAnsi"/>
        </w:rPr>
        <w:t>,</w:t>
      </w:r>
      <w:r>
        <w:rPr>
          <w:rFonts w:asciiTheme="minorHAnsi" w:eastAsia="Arial Unicode MS" w:hAnsiTheme="minorHAnsi" w:cstheme="minorHAnsi"/>
        </w:rPr>
        <w:t xml:space="preserve"> and share relevant data for the energy audits with the Contracted Auditors.</w:t>
      </w:r>
    </w:p>
    <w:p w14:paraId="41327886" w14:textId="77777777" w:rsidR="0036065F" w:rsidRPr="0083431B" w:rsidRDefault="0036065F" w:rsidP="0036065F">
      <w:pPr>
        <w:pStyle w:val="Default"/>
        <w:numPr>
          <w:ilvl w:val="1"/>
          <w:numId w:val="24"/>
        </w:numPr>
        <w:rPr>
          <w:rFonts w:asciiTheme="minorHAnsi" w:eastAsia="Arial Unicode MS" w:hAnsiTheme="minorHAnsi" w:cstheme="minorHAnsi"/>
        </w:rPr>
      </w:pPr>
      <w:r>
        <w:rPr>
          <w:rFonts w:asciiTheme="minorHAnsi" w:eastAsia="Arial Unicode MS" w:hAnsiTheme="minorHAnsi" w:cstheme="minorHAnsi"/>
        </w:rPr>
        <w:t xml:space="preserve">Manage the </w:t>
      </w:r>
      <w:r w:rsidR="00810FA2">
        <w:rPr>
          <w:rFonts w:asciiTheme="minorHAnsi" w:eastAsia="Arial Unicode MS" w:hAnsiTheme="minorHAnsi" w:cstheme="minorHAnsi"/>
        </w:rPr>
        <w:t>administrative</w:t>
      </w:r>
      <w:r>
        <w:rPr>
          <w:rFonts w:asciiTheme="minorHAnsi" w:eastAsia="Arial Unicode MS" w:hAnsiTheme="minorHAnsi" w:cstheme="minorHAnsi"/>
        </w:rPr>
        <w:t xml:space="preserve"> aspects of the energy audit by streamlining and coordinating </w:t>
      </w:r>
      <w:r w:rsidRPr="0083431B">
        <w:rPr>
          <w:rFonts w:asciiTheme="minorHAnsi" w:eastAsia="Arial Unicode MS" w:hAnsiTheme="minorHAnsi" w:cstheme="minorHAnsi"/>
        </w:rPr>
        <w:t>site visit logistics, follow-ups, final presentation arrangements, etc.</w:t>
      </w:r>
    </w:p>
    <w:p w14:paraId="48468C83" w14:textId="77777777" w:rsidR="0036065F" w:rsidRDefault="0036065F" w:rsidP="0036065F">
      <w:pPr>
        <w:pStyle w:val="Default"/>
        <w:numPr>
          <w:ilvl w:val="1"/>
          <w:numId w:val="24"/>
        </w:numPr>
        <w:rPr>
          <w:rFonts w:asciiTheme="minorHAnsi" w:eastAsia="Arial Unicode MS" w:hAnsiTheme="minorHAnsi" w:cstheme="minorHAnsi"/>
        </w:rPr>
      </w:pPr>
      <w:r>
        <w:rPr>
          <w:rFonts w:asciiTheme="minorHAnsi" w:eastAsia="Arial Unicode MS" w:hAnsiTheme="minorHAnsi" w:cstheme="minorHAnsi"/>
        </w:rPr>
        <w:t>M</w:t>
      </w:r>
      <w:r w:rsidRPr="0083431B">
        <w:rPr>
          <w:rFonts w:asciiTheme="minorHAnsi" w:eastAsia="Arial Unicode MS" w:hAnsiTheme="minorHAnsi" w:cstheme="minorHAnsi"/>
        </w:rPr>
        <w:t xml:space="preserve">onitor the technical expertise and professionalism of Contracted Auditors </w:t>
      </w:r>
      <w:r>
        <w:rPr>
          <w:rFonts w:asciiTheme="minorHAnsi" w:eastAsia="Arial Unicode MS" w:hAnsiTheme="minorHAnsi" w:cstheme="minorHAnsi"/>
        </w:rPr>
        <w:t xml:space="preserve">based on their actions, quality of their deliverables, and feedback from the </w:t>
      </w:r>
      <w:r w:rsidR="00620169">
        <w:rPr>
          <w:rFonts w:asciiTheme="minorHAnsi" w:eastAsia="Arial Unicode MS" w:hAnsiTheme="minorHAnsi" w:cstheme="minorHAnsi"/>
        </w:rPr>
        <w:t>other Party</w:t>
      </w:r>
      <w:r>
        <w:rPr>
          <w:rFonts w:asciiTheme="minorHAnsi" w:eastAsia="Arial Unicode MS" w:hAnsiTheme="minorHAnsi" w:cstheme="minorHAnsi"/>
        </w:rPr>
        <w:t>.</w:t>
      </w:r>
    </w:p>
    <w:p w14:paraId="558963A4" w14:textId="77777777" w:rsidR="0036065F" w:rsidRDefault="00810FA2" w:rsidP="0036065F">
      <w:pPr>
        <w:pStyle w:val="Default"/>
        <w:numPr>
          <w:ilvl w:val="1"/>
          <w:numId w:val="24"/>
        </w:numPr>
        <w:rPr>
          <w:rFonts w:asciiTheme="minorHAnsi" w:eastAsia="Arial Unicode MS" w:hAnsiTheme="minorHAnsi" w:cstheme="minorHAnsi"/>
        </w:rPr>
      </w:pPr>
      <w:r>
        <w:rPr>
          <w:rFonts w:asciiTheme="minorHAnsi" w:eastAsia="Arial Unicode MS" w:hAnsiTheme="minorHAnsi" w:cstheme="minorHAnsi"/>
        </w:rPr>
        <w:t xml:space="preserve">Share </w:t>
      </w:r>
      <w:r w:rsidR="003B2773">
        <w:rPr>
          <w:rFonts w:asciiTheme="minorHAnsi" w:eastAsia="Arial Unicode MS" w:hAnsiTheme="minorHAnsi" w:cstheme="minorHAnsi"/>
        </w:rPr>
        <w:t xml:space="preserve">any </w:t>
      </w:r>
      <w:r w:rsidR="0036065F">
        <w:rPr>
          <w:rFonts w:asciiTheme="minorHAnsi" w:eastAsia="Arial Unicode MS" w:hAnsiTheme="minorHAnsi" w:cstheme="minorHAnsi"/>
        </w:rPr>
        <w:t xml:space="preserve">sector reports </w:t>
      </w:r>
      <w:r>
        <w:rPr>
          <w:rFonts w:asciiTheme="minorHAnsi" w:eastAsia="Arial Unicode MS" w:hAnsiTheme="minorHAnsi" w:cstheme="minorHAnsi"/>
        </w:rPr>
        <w:t xml:space="preserve">prepared by the Contracted Auditors </w:t>
      </w:r>
      <w:r w:rsidR="0036065F">
        <w:rPr>
          <w:rFonts w:asciiTheme="minorHAnsi" w:eastAsia="Arial Unicode MS" w:hAnsiTheme="minorHAnsi" w:cstheme="minorHAnsi"/>
        </w:rPr>
        <w:t xml:space="preserve">that </w:t>
      </w:r>
      <w:r w:rsidR="003B2773">
        <w:rPr>
          <w:rFonts w:asciiTheme="minorHAnsi" w:eastAsia="Arial Unicode MS" w:hAnsiTheme="minorHAnsi" w:cstheme="minorHAnsi"/>
        </w:rPr>
        <w:t>may</w:t>
      </w:r>
      <w:r>
        <w:rPr>
          <w:rFonts w:asciiTheme="minorHAnsi" w:eastAsia="Arial Unicode MS" w:hAnsiTheme="minorHAnsi" w:cstheme="minorHAnsi"/>
        </w:rPr>
        <w:t xml:space="preserve"> </w:t>
      </w:r>
      <w:r w:rsidR="0036065F">
        <w:rPr>
          <w:rFonts w:asciiTheme="minorHAnsi" w:eastAsia="Arial Unicode MS" w:hAnsiTheme="minorHAnsi" w:cstheme="minorHAnsi"/>
        </w:rPr>
        <w:t>include</w:t>
      </w:r>
      <w:r w:rsidR="003B2773">
        <w:rPr>
          <w:rFonts w:asciiTheme="minorHAnsi" w:eastAsia="Arial Unicode MS" w:hAnsiTheme="minorHAnsi" w:cstheme="minorHAnsi"/>
        </w:rPr>
        <w:t xml:space="preserve"> benchmarks and descriptions of opportunities that are common for companies in the same sector as the one of the other Party.</w:t>
      </w:r>
    </w:p>
    <w:p w14:paraId="12C0738E" w14:textId="77777777" w:rsidR="0036065F" w:rsidRDefault="0036065F" w:rsidP="00E27581">
      <w:pPr>
        <w:pStyle w:val="Default"/>
        <w:numPr>
          <w:ilvl w:val="1"/>
          <w:numId w:val="24"/>
        </w:numPr>
        <w:rPr>
          <w:rFonts w:asciiTheme="minorHAnsi" w:eastAsia="Arial Unicode MS" w:hAnsiTheme="minorHAnsi" w:cstheme="minorHAnsi"/>
        </w:rPr>
      </w:pPr>
      <w:r w:rsidRPr="00E27581">
        <w:rPr>
          <w:rFonts w:asciiTheme="minorHAnsi" w:eastAsia="Arial Unicode MS" w:hAnsiTheme="minorHAnsi" w:cstheme="minorHAnsi"/>
        </w:rPr>
        <w:t>Seek relevant and feasible techno-economic energy efficiency solutions</w:t>
      </w:r>
      <w:r w:rsidR="00810FA2">
        <w:rPr>
          <w:rFonts w:asciiTheme="minorHAnsi" w:eastAsia="Arial Unicode MS" w:hAnsiTheme="minorHAnsi" w:cstheme="minorHAnsi"/>
        </w:rPr>
        <w:t xml:space="preserve"> </w:t>
      </w:r>
      <w:r w:rsidR="00F048BF">
        <w:rPr>
          <w:rFonts w:asciiTheme="minorHAnsi" w:eastAsia="Arial Unicode MS" w:hAnsiTheme="minorHAnsi" w:cstheme="minorHAnsi"/>
        </w:rPr>
        <w:t>and best practices relevant</w:t>
      </w:r>
      <w:r w:rsidR="00810FA2">
        <w:rPr>
          <w:rFonts w:asciiTheme="minorHAnsi" w:eastAsia="Arial Unicode MS" w:hAnsiTheme="minorHAnsi" w:cstheme="minorHAnsi"/>
        </w:rPr>
        <w:t xml:space="preserve"> for the other Party </w:t>
      </w:r>
      <w:r w:rsidR="00F35A90">
        <w:rPr>
          <w:rFonts w:asciiTheme="minorHAnsi" w:eastAsia="Arial Unicode MS" w:hAnsiTheme="minorHAnsi" w:cstheme="minorHAnsi"/>
        </w:rPr>
        <w:t xml:space="preserve">and share them in </w:t>
      </w:r>
      <w:r w:rsidRPr="00E27581">
        <w:rPr>
          <w:rFonts w:asciiTheme="minorHAnsi" w:eastAsia="Arial Unicode MS" w:hAnsiTheme="minorHAnsi" w:cstheme="minorHAnsi"/>
        </w:rPr>
        <w:t>events</w:t>
      </w:r>
      <w:r w:rsidR="00F35A90">
        <w:rPr>
          <w:rFonts w:asciiTheme="minorHAnsi" w:eastAsia="Arial Unicode MS" w:hAnsiTheme="minorHAnsi" w:cstheme="minorHAnsi"/>
        </w:rPr>
        <w:t xml:space="preserve"> designed to facilitate</w:t>
      </w:r>
      <w:r w:rsidRPr="00E27581">
        <w:rPr>
          <w:rFonts w:asciiTheme="minorHAnsi" w:eastAsia="Arial Unicode MS" w:hAnsiTheme="minorHAnsi" w:cstheme="minorHAnsi"/>
        </w:rPr>
        <w:t xml:space="preserve"> knowledge sharing between industrial peers and/or from </w:t>
      </w:r>
      <w:r w:rsidR="00F048BF">
        <w:rPr>
          <w:rFonts w:asciiTheme="minorHAnsi" w:eastAsia="Arial Unicode MS" w:hAnsiTheme="minorHAnsi" w:cstheme="minorHAnsi"/>
        </w:rPr>
        <w:t xml:space="preserve">experts and </w:t>
      </w:r>
      <w:r w:rsidR="003B2773">
        <w:rPr>
          <w:rFonts w:asciiTheme="minorHAnsi" w:eastAsia="Arial Unicode MS" w:hAnsiTheme="minorHAnsi" w:cstheme="minorHAnsi"/>
        </w:rPr>
        <w:t>solutions providers.</w:t>
      </w:r>
    </w:p>
    <w:p w14:paraId="7C1DD46A" w14:textId="77777777" w:rsidR="0036065F" w:rsidRDefault="0036065F" w:rsidP="0036065F">
      <w:pPr>
        <w:pStyle w:val="Default"/>
        <w:rPr>
          <w:rFonts w:asciiTheme="minorHAnsi" w:eastAsia="Arial Unicode MS" w:hAnsiTheme="minorHAnsi" w:cstheme="minorHAnsi"/>
        </w:rPr>
      </w:pPr>
    </w:p>
    <w:p w14:paraId="1F6AF1CD" w14:textId="77777777" w:rsidR="0036065F" w:rsidRPr="00C43625" w:rsidRDefault="0036065F" w:rsidP="0036065F">
      <w:pPr>
        <w:pStyle w:val="CM1"/>
        <w:spacing w:before="120" w:after="120" w:line="276" w:lineRule="auto"/>
        <w:ind w:left="360" w:right="187" w:hanging="360"/>
        <w:jc w:val="both"/>
        <w:rPr>
          <w:rFonts w:ascii="Calibri" w:eastAsia="Arial Unicode MS" w:hAnsi="Calibri" w:cs="Calibri"/>
          <w:b/>
        </w:rPr>
      </w:pPr>
      <w:r w:rsidRPr="00C43625">
        <w:rPr>
          <w:rFonts w:ascii="Calibri" w:eastAsia="Arial Unicode MS" w:hAnsi="Calibri" w:cs="Calibri"/>
          <w:b/>
          <w:highlight w:val="yellow"/>
        </w:rPr>
        <w:t>Industry XXX</w:t>
      </w:r>
    </w:p>
    <w:p w14:paraId="64CB12B9" w14:textId="24B6C1B1" w:rsidR="0036065F" w:rsidRDefault="004A5FAB" w:rsidP="00A44490">
      <w:pPr>
        <w:pStyle w:val="Default"/>
        <w:numPr>
          <w:ilvl w:val="0"/>
          <w:numId w:val="28"/>
        </w:numPr>
        <w:rPr>
          <w:rFonts w:asciiTheme="minorHAnsi" w:eastAsia="Arial Unicode MS" w:hAnsiTheme="minorHAnsi" w:cstheme="minorHAnsi"/>
        </w:rPr>
      </w:pPr>
      <w:r>
        <w:rPr>
          <w:rFonts w:asciiTheme="minorHAnsi" w:eastAsia="Arial Unicode MS" w:hAnsiTheme="minorHAnsi" w:cstheme="minorHAnsi"/>
        </w:rPr>
        <w:t>Establish contacts</w:t>
      </w:r>
      <w:r w:rsidR="001313A7">
        <w:rPr>
          <w:rFonts w:asciiTheme="minorHAnsi" w:eastAsia="Arial Unicode MS" w:hAnsiTheme="minorHAnsi" w:cstheme="minorHAnsi"/>
        </w:rPr>
        <w:t xml:space="preserve"> with one of the Empanelled A</w:t>
      </w:r>
      <w:r>
        <w:rPr>
          <w:rFonts w:asciiTheme="minorHAnsi" w:eastAsia="Arial Unicode MS" w:hAnsiTheme="minorHAnsi" w:cstheme="minorHAnsi"/>
        </w:rPr>
        <w:t>uditors and</w:t>
      </w:r>
      <w:r w:rsidR="001313A7">
        <w:rPr>
          <w:rFonts w:asciiTheme="minorHAnsi" w:eastAsia="Arial Unicode MS" w:hAnsiTheme="minorHAnsi" w:cstheme="minorHAnsi"/>
        </w:rPr>
        <w:t xml:space="preserve"> seek agreement with such company </w:t>
      </w:r>
      <w:r w:rsidR="00802C67">
        <w:rPr>
          <w:rFonts w:asciiTheme="minorHAnsi" w:eastAsia="Arial Unicode MS" w:hAnsiTheme="minorHAnsi" w:cstheme="minorHAnsi"/>
        </w:rPr>
        <w:t>by</w:t>
      </w:r>
      <w:r w:rsidR="001313A7">
        <w:rPr>
          <w:rFonts w:asciiTheme="minorHAnsi" w:eastAsia="Arial Unicode MS" w:hAnsiTheme="minorHAnsi" w:cstheme="minorHAnsi"/>
        </w:rPr>
        <w:t xml:space="preserve"> an Energy Audit Contract, </w:t>
      </w:r>
      <w:r w:rsidR="00802C67">
        <w:rPr>
          <w:rFonts w:asciiTheme="minorHAnsi" w:eastAsia="Arial Unicode MS" w:hAnsiTheme="minorHAnsi" w:cstheme="minorHAnsi"/>
        </w:rPr>
        <w:t xml:space="preserve">so that it becomes a Contracted Auditor, </w:t>
      </w:r>
      <w:r w:rsidR="00B52973">
        <w:rPr>
          <w:rFonts w:asciiTheme="minorHAnsi" w:eastAsia="Arial Unicode MS" w:hAnsiTheme="minorHAnsi" w:cstheme="minorHAnsi"/>
        </w:rPr>
        <w:t xml:space="preserve">fulfill the associated economic obligations under that contract, </w:t>
      </w:r>
      <w:r w:rsidR="0036065F">
        <w:rPr>
          <w:rFonts w:asciiTheme="minorHAnsi" w:eastAsia="Arial Unicode MS" w:hAnsiTheme="minorHAnsi" w:cstheme="minorHAnsi"/>
        </w:rPr>
        <w:t>using</w:t>
      </w:r>
      <w:r w:rsidR="00F35A90">
        <w:rPr>
          <w:rFonts w:asciiTheme="minorHAnsi" w:eastAsia="Arial Unicode MS" w:hAnsiTheme="minorHAnsi" w:cstheme="minorHAnsi"/>
        </w:rPr>
        <w:t>, whenever possible,</w:t>
      </w:r>
      <w:r w:rsidR="0036065F">
        <w:rPr>
          <w:rFonts w:asciiTheme="minorHAnsi" w:eastAsia="Arial Unicode MS" w:hAnsiTheme="minorHAnsi" w:cstheme="minorHAnsi"/>
        </w:rPr>
        <w:t xml:space="preserve"> the standardized </w:t>
      </w:r>
      <w:r w:rsidR="008070A7">
        <w:rPr>
          <w:rFonts w:asciiTheme="minorHAnsi" w:eastAsia="Arial Unicode MS" w:hAnsiTheme="minorHAnsi" w:cstheme="minorHAnsi"/>
        </w:rPr>
        <w:t>E</w:t>
      </w:r>
      <w:r w:rsidR="0036065F">
        <w:rPr>
          <w:rFonts w:asciiTheme="minorHAnsi" w:eastAsia="Arial Unicode MS" w:hAnsiTheme="minorHAnsi" w:cstheme="minorHAnsi"/>
        </w:rPr>
        <w:t xml:space="preserve">nergy </w:t>
      </w:r>
      <w:r w:rsidR="008070A7">
        <w:rPr>
          <w:rFonts w:asciiTheme="minorHAnsi" w:eastAsia="Arial Unicode MS" w:hAnsiTheme="minorHAnsi" w:cstheme="minorHAnsi"/>
        </w:rPr>
        <w:t>A</w:t>
      </w:r>
      <w:r w:rsidR="0036065F">
        <w:rPr>
          <w:rFonts w:asciiTheme="minorHAnsi" w:eastAsia="Arial Unicode MS" w:hAnsiTheme="minorHAnsi" w:cstheme="minorHAnsi"/>
        </w:rPr>
        <w:t xml:space="preserve">udit </w:t>
      </w:r>
      <w:r w:rsidR="008070A7">
        <w:rPr>
          <w:rFonts w:asciiTheme="minorHAnsi" w:eastAsia="Arial Unicode MS" w:hAnsiTheme="minorHAnsi" w:cstheme="minorHAnsi"/>
        </w:rPr>
        <w:t>C</w:t>
      </w:r>
      <w:r w:rsidR="0036065F">
        <w:rPr>
          <w:rFonts w:asciiTheme="minorHAnsi" w:eastAsia="Arial Unicode MS" w:hAnsiTheme="minorHAnsi" w:cstheme="minorHAnsi"/>
        </w:rPr>
        <w:t>ontract</w:t>
      </w:r>
      <w:r w:rsidR="00A44490">
        <w:rPr>
          <w:rFonts w:asciiTheme="minorHAnsi" w:eastAsia="Arial Unicode MS" w:hAnsiTheme="minorHAnsi" w:cstheme="minorHAnsi"/>
        </w:rPr>
        <w:t>,</w:t>
      </w:r>
      <w:r w:rsidR="0036065F">
        <w:rPr>
          <w:rFonts w:asciiTheme="minorHAnsi" w:eastAsia="Arial Unicode MS" w:hAnsiTheme="minorHAnsi" w:cstheme="minorHAnsi"/>
        </w:rPr>
        <w:t xml:space="preserve"> </w:t>
      </w:r>
      <w:r w:rsidR="00A44490">
        <w:rPr>
          <w:rFonts w:asciiTheme="minorHAnsi" w:eastAsia="Arial Unicode MS" w:hAnsiTheme="minorHAnsi" w:cstheme="minorHAnsi"/>
        </w:rPr>
        <w:t xml:space="preserve">with </w:t>
      </w:r>
      <w:r w:rsidR="008070A7">
        <w:rPr>
          <w:rFonts w:asciiTheme="minorHAnsi" w:eastAsia="Arial Unicode MS" w:hAnsiTheme="minorHAnsi" w:cstheme="minorHAnsi"/>
        </w:rPr>
        <w:t>N</w:t>
      </w:r>
      <w:r w:rsidR="0036065F">
        <w:rPr>
          <w:rFonts w:asciiTheme="minorHAnsi" w:eastAsia="Arial Unicode MS" w:hAnsiTheme="minorHAnsi" w:cstheme="minorHAnsi"/>
        </w:rPr>
        <w:t>on-</w:t>
      </w:r>
      <w:r w:rsidR="008070A7">
        <w:rPr>
          <w:rFonts w:asciiTheme="minorHAnsi" w:eastAsia="Arial Unicode MS" w:hAnsiTheme="minorHAnsi" w:cstheme="minorHAnsi"/>
        </w:rPr>
        <w:t>D</w:t>
      </w:r>
      <w:r w:rsidR="0036065F">
        <w:rPr>
          <w:rFonts w:asciiTheme="minorHAnsi" w:eastAsia="Arial Unicode MS" w:hAnsiTheme="minorHAnsi" w:cstheme="minorHAnsi"/>
        </w:rPr>
        <w:t xml:space="preserve">isclosure </w:t>
      </w:r>
      <w:r w:rsidR="008070A7">
        <w:rPr>
          <w:rFonts w:asciiTheme="minorHAnsi" w:eastAsia="Arial Unicode MS" w:hAnsiTheme="minorHAnsi" w:cstheme="minorHAnsi"/>
        </w:rPr>
        <w:t>A</w:t>
      </w:r>
      <w:r w:rsidR="0036065F">
        <w:rPr>
          <w:rFonts w:asciiTheme="minorHAnsi" w:eastAsia="Arial Unicode MS" w:hAnsiTheme="minorHAnsi" w:cstheme="minorHAnsi"/>
        </w:rPr>
        <w:t xml:space="preserve">greement </w:t>
      </w:r>
      <w:r w:rsidR="00A44490">
        <w:rPr>
          <w:rFonts w:asciiTheme="minorHAnsi" w:eastAsia="Arial Unicode MS" w:hAnsiTheme="minorHAnsi" w:cstheme="minorHAnsi"/>
        </w:rPr>
        <w:t>clauses, template</w:t>
      </w:r>
      <w:r w:rsidR="0036065F">
        <w:rPr>
          <w:rFonts w:asciiTheme="minorHAnsi" w:eastAsia="Arial Unicode MS" w:hAnsiTheme="minorHAnsi" w:cstheme="minorHAnsi"/>
        </w:rPr>
        <w:t xml:space="preserve"> </w:t>
      </w:r>
      <w:r w:rsidR="00F35A90">
        <w:rPr>
          <w:rFonts w:asciiTheme="minorHAnsi" w:eastAsia="Arial Unicode MS" w:hAnsiTheme="minorHAnsi" w:cstheme="minorHAnsi"/>
        </w:rPr>
        <w:t>provided by the other Party</w:t>
      </w:r>
      <w:r w:rsidR="0036065F">
        <w:rPr>
          <w:rFonts w:asciiTheme="minorHAnsi" w:eastAsia="Arial Unicode MS" w:hAnsiTheme="minorHAnsi" w:cstheme="minorHAnsi"/>
        </w:rPr>
        <w:t>.</w:t>
      </w:r>
    </w:p>
    <w:p w14:paraId="5D9A2776" w14:textId="4A1658FD" w:rsidR="0036065F" w:rsidRDefault="0036065F" w:rsidP="0036065F">
      <w:pPr>
        <w:pStyle w:val="Default"/>
        <w:numPr>
          <w:ilvl w:val="0"/>
          <w:numId w:val="28"/>
        </w:numPr>
        <w:rPr>
          <w:rFonts w:asciiTheme="minorHAnsi" w:eastAsia="Arial Unicode MS" w:hAnsiTheme="minorHAnsi" w:cstheme="minorHAnsi"/>
        </w:rPr>
      </w:pPr>
      <w:r>
        <w:rPr>
          <w:rFonts w:asciiTheme="minorHAnsi" w:eastAsia="Arial Unicode MS" w:hAnsiTheme="minorHAnsi" w:cstheme="minorHAnsi"/>
        </w:rPr>
        <w:t xml:space="preserve">Share data </w:t>
      </w:r>
      <w:r w:rsidR="00F35A90">
        <w:rPr>
          <w:rFonts w:asciiTheme="minorHAnsi" w:eastAsia="Arial Unicode MS" w:hAnsiTheme="minorHAnsi" w:cstheme="minorHAnsi"/>
        </w:rPr>
        <w:t>requested by the other Party</w:t>
      </w:r>
      <w:r>
        <w:rPr>
          <w:rFonts w:asciiTheme="minorHAnsi" w:eastAsia="Arial Unicode MS" w:hAnsiTheme="minorHAnsi" w:cstheme="minorHAnsi"/>
        </w:rPr>
        <w:t xml:space="preserve"> </w:t>
      </w:r>
      <w:r w:rsidR="00802C67">
        <w:rPr>
          <w:rFonts w:asciiTheme="minorHAnsi" w:eastAsia="Arial Unicode MS" w:hAnsiTheme="minorHAnsi" w:cstheme="minorHAnsi"/>
        </w:rPr>
        <w:t xml:space="preserve">and the Contracted Auditor </w:t>
      </w:r>
      <w:r w:rsidR="004A5FAB">
        <w:rPr>
          <w:rFonts w:asciiTheme="minorHAnsi" w:eastAsia="Arial Unicode MS" w:hAnsiTheme="minorHAnsi" w:cstheme="minorHAnsi"/>
        </w:rPr>
        <w:t xml:space="preserve">for </w:t>
      </w:r>
      <w:r>
        <w:rPr>
          <w:rFonts w:asciiTheme="minorHAnsi" w:eastAsia="Arial Unicode MS" w:hAnsiTheme="minorHAnsi" w:cstheme="minorHAnsi"/>
        </w:rPr>
        <w:t>preparation of the energy audits.</w:t>
      </w:r>
    </w:p>
    <w:p w14:paraId="7DE8B50D" w14:textId="77777777" w:rsidR="0036065F" w:rsidRPr="00F048BF" w:rsidRDefault="0036065F" w:rsidP="00E039DD">
      <w:pPr>
        <w:pStyle w:val="Default"/>
        <w:numPr>
          <w:ilvl w:val="0"/>
          <w:numId w:val="28"/>
        </w:numPr>
        <w:rPr>
          <w:rFonts w:asciiTheme="minorHAnsi" w:eastAsia="Arial Unicode MS" w:hAnsiTheme="minorHAnsi" w:cstheme="minorHAnsi"/>
        </w:rPr>
      </w:pPr>
      <w:r w:rsidRPr="00F048BF">
        <w:rPr>
          <w:rFonts w:asciiTheme="minorHAnsi" w:eastAsia="Arial Unicode MS" w:hAnsiTheme="minorHAnsi" w:cstheme="minorHAnsi"/>
        </w:rPr>
        <w:t>Facilitate the Contracted Auditor</w:t>
      </w:r>
      <w:r w:rsidR="00E27581" w:rsidRPr="00F048BF">
        <w:rPr>
          <w:rFonts w:asciiTheme="minorHAnsi" w:eastAsia="Arial Unicode MS" w:hAnsiTheme="minorHAnsi" w:cstheme="minorHAnsi"/>
        </w:rPr>
        <w:t>’s</w:t>
      </w:r>
      <w:r w:rsidRPr="00F048BF">
        <w:rPr>
          <w:rFonts w:asciiTheme="minorHAnsi" w:eastAsia="Arial Unicode MS" w:hAnsiTheme="minorHAnsi" w:cstheme="minorHAnsi"/>
        </w:rPr>
        <w:t xml:space="preserve"> activities during the energy audit by offering onsite support and access to the required information, equipment and personnel</w:t>
      </w:r>
      <w:r w:rsidR="00F048BF" w:rsidRPr="00F048BF">
        <w:rPr>
          <w:rFonts w:asciiTheme="minorHAnsi" w:eastAsia="Arial Unicode MS" w:hAnsiTheme="minorHAnsi" w:cstheme="minorHAnsi"/>
        </w:rPr>
        <w:t xml:space="preserve"> and e</w:t>
      </w:r>
      <w:r w:rsidRPr="00F048BF">
        <w:rPr>
          <w:rFonts w:asciiTheme="minorHAnsi" w:eastAsia="Arial Unicode MS" w:hAnsiTheme="minorHAnsi" w:cstheme="minorHAnsi"/>
        </w:rPr>
        <w:t xml:space="preserve">nsure </w:t>
      </w:r>
      <w:r w:rsidR="0043137B">
        <w:rPr>
          <w:rFonts w:asciiTheme="minorHAnsi" w:eastAsia="Arial Unicode MS" w:hAnsiTheme="minorHAnsi" w:cstheme="minorHAnsi"/>
        </w:rPr>
        <w:t>top</w:t>
      </w:r>
      <w:r w:rsidR="00E27581" w:rsidRPr="00F048BF">
        <w:rPr>
          <w:rFonts w:asciiTheme="minorHAnsi" w:eastAsia="Arial Unicode MS" w:hAnsiTheme="minorHAnsi" w:cstheme="minorHAnsi"/>
        </w:rPr>
        <w:t xml:space="preserve"> </w:t>
      </w:r>
      <w:r w:rsidRPr="00F048BF">
        <w:rPr>
          <w:rFonts w:asciiTheme="minorHAnsi" w:eastAsia="Arial Unicode MS" w:hAnsiTheme="minorHAnsi" w:cstheme="minorHAnsi"/>
        </w:rPr>
        <w:t>management representation during the energy audit report presentation by the Contracted Auditor.</w:t>
      </w:r>
    </w:p>
    <w:p w14:paraId="6376B619" w14:textId="77777777" w:rsidR="0036065F" w:rsidRDefault="0036065F" w:rsidP="0036065F">
      <w:pPr>
        <w:pStyle w:val="Default"/>
        <w:numPr>
          <w:ilvl w:val="0"/>
          <w:numId w:val="28"/>
        </w:numPr>
        <w:rPr>
          <w:rFonts w:asciiTheme="minorHAnsi" w:eastAsia="Arial Unicode MS" w:hAnsiTheme="minorHAnsi" w:cstheme="minorHAnsi"/>
        </w:rPr>
      </w:pPr>
      <w:r>
        <w:rPr>
          <w:rFonts w:asciiTheme="minorHAnsi" w:eastAsia="Arial Unicode MS" w:hAnsiTheme="minorHAnsi" w:cstheme="minorHAnsi"/>
        </w:rPr>
        <w:t xml:space="preserve">Provide feedback to </w:t>
      </w:r>
      <w:r w:rsidR="00F048BF">
        <w:rPr>
          <w:rFonts w:asciiTheme="minorHAnsi" w:eastAsia="Arial Unicode MS" w:hAnsiTheme="minorHAnsi" w:cstheme="minorHAnsi"/>
        </w:rPr>
        <w:t>the other Party</w:t>
      </w:r>
      <w:r>
        <w:rPr>
          <w:rFonts w:asciiTheme="minorHAnsi" w:eastAsia="Arial Unicode MS" w:hAnsiTheme="minorHAnsi" w:cstheme="minorHAnsi"/>
        </w:rPr>
        <w:t xml:space="preserve"> on the Contracted Auditor</w:t>
      </w:r>
      <w:r w:rsidR="00E27581">
        <w:rPr>
          <w:rFonts w:asciiTheme="minorHAnsi" w:eastAsia="Arial Unicode MS" w:hAnsiTheme="minorHAnsi" w:cstheme="minorHAnsi"/>
        </w:rPr>
        <w:t>’s</w:t>
      </w:r>
      <w:r>
        <w:rPr>
          <w:rFonts w:asciiTheme="minorHAnsi" w:eastAsia="Arial Unicode MS" w:hAnsiTheme="minorHAnsi" w:cstheme="minorHAnsi"/>
        </w:rPr>
        <w:t xml:space="preserve"> technical expertise and professionalism during the energy audit</w:t>
      </w:r>
      <w:r w:rsidR="00F048BF">
        <w:rPr>
          <w:rFonts w:asciiTheme="minorHAnsi" w:eastAsia="Arial Unicode MS" w:hAnsiTheme="minorHAnsi" w:cstheme="minorHAnsi"/>
        </w:rPr>
        <w:t xml:space="preserve"> and on the sector report</w:t>
      </w:r>
      <w:r>
        <w:rPr>
          <w:rFonts w:asciiTheme="minorHAnsi" w:eastAsia="Arial Unicode MS" w:hAnsiTheme="minorHAnsi" w:cstheme="minorHAnsi"/>
        </w:rPr>
        <w:t>.</w:t>
      </w:r>
    </w:p>
    <w:p w14:paraId="5C34B905" w14:textId="77777777" w:rsidR="0036065F" w:rsidRPr="00F048BF" w:rsidRDefault="00E27581" w:rsidP="00F048BF">
      <w:pPr>
        <w:pStyle w:val="Default"/>
        <w:numPr>
          <w:ilvl w:val="0"/>
          <w:numId w:val="28"/>
        </w:numPr>
        <w:rPr>
          <w:rFonts w:asciiTheme="minorHAnsi" w:eastAsia="Arial Unicode MS" w:hAnsiTheme="minorHAnsi" w:cstheme="minorHAnsi"/>
        </w:rPr>
      </w:pPr>
      <w:r>
        <w:rPr>
          <w:rFonts w:asciiTheme="minorHAnsi" w:eastAsia="Arial Unicode MS" w:hAnsiTheme="minorHAnsi" w:cstheme="minorHAnsi"/>
        </w:rPr>
        <w:t xml:space="preserve">Plan for </w:t>
      </w:r>
      <w:r w:rsidR="0036065F">
        <w:rPr>
          <w:rFonts w:asciiTheme="minorHAnsi" w:eastAsia="Arial Unicode MS" w:hAnsiTheme="minorHAnsi" w:cstheme="minorHAnsi"/>
        </w:rPr>
        <w:t>the implementation of the energy saving initiatives proposed by the Contracted Auditor in the energy audit report.</w:t>
      </w:r>
    </w:p>
    <w:p w14:paraId="6DAAC9C8" w14:textId="3FE31045" w:rsidR="0036065F" w:rsidRDefault="0036065F" w:rsidP="0036065F">
      <w:pPr>
        <w:pStyle w:val="Default"/>
        <w:numPr>
          <w:ilvl w:val="0"/>
          <w:numId w:val="28"/>
        </w:numPr>
        <w:rPr>
          <w:rFonts w:asciiTheme="minorHAnsi" w:eastAsia="Arial Unicode MS" w:hAnsiTheme="minorHAnsi" w:cstheme="minorHAnsi"/>
        </w:rPr>
      </w:pPr>
      <w:r>
        <w:rPr>
          <w:rFonts w:asciiTheme="minorHAnsi" w:eastAsia="Arial Unicode MS" w:hAnsiTheme="minorHAnsi" w:cstheme="minorHAnsi"/>
        </w:rPr>
        <w:t xml:space="preserve">Submit to </w:t>
      </w:r>
      <w:r w:rsidR="00F048BF">
        <w:rPr>
          <w:rFonts w:asciiTheme="minorHAnsi" w:eastAsia="Arial Unicode MS" w:hAnsiTheme="minorHAnsi" w:cstheme="minorHAnsi"/>
        </w:rPr>
        <w:t>the other Party</w:t>
      </w:r>
      <w:r w:rsidR="00802C67">
        <w:rPr>
          <w:rFonts w:asciiTheme="minorHAnsi" w:eastAsia="Arial Unicode MS" w:hAnsiTheme="minorHAnsi" w:cstheme="minorHAnsi"/>
        </w:rPr>
        <w:t>,</w:t>
      </w:r>
      <w:r>
        <w:rPr>
          <w:rFonts w:asciiTheme="minorHAnsi" w:eastAsia="Arial Unicode MS" w:hAnsiTheme="minorHAnsi" w:cstheme="minorHAnsi"/>
        </w:rPr>
        <w:t xml:space="preserve"> before the end of each </w:t>
      </w:r>
      <w:r w:rsidR="00E27581">
        <w:rPr>
          <w:rFonts w:asciiTheme="minorHAnsi" w:eastAsia="Arial Unicode MS" w:hAnsiTheme="minorHAnsi" w:cstheme="minorHAnsi"/>
        </w:rPr>
        <w:t xml:space="preserve">calendar </w:t>
      </w:r>
      <w:r>
        <w:rPr>
          <w:rFonts w:asciiTheme="minorHAnsi" w:eastAsia="Arial Unicode MS" w:hAnsiTheme="minorHAnsi" w:cstheme="minorHAnsi"/>
        </w:rPr>
        <w:t>year</w:t>
      </w:r>
      <w:r w:rsidR="00802C67">
        <w:rPr>
          <w:rFonts w:asciiTheme="minorHAnsi" w:eastAsia="Arial Unicode MS" w:hAnsiTheme="minorHAnsi" w:cstheme="minorHAnsi"/>
        </w:rPr>
        <w:t>,</w:t>
      </w:r>
      <w:r>
        <w:rPr>
          <w:rFonts w:asciiTheme="minorHAnsi" w:eastAsia="Arial Unicode MS" w:hAnsiTheme="minorHAnsi" w:cstheme="minorHAnsi"/>
        </w:rPr>
        <w:t xml:space="preserve"> an energy action </w:t>
      </w:r>
      <w:r>
        <w:rPr>
          <w:rFonts w:asciiTheme="minorHAnsi" w:eastAsia="Arial Unicode MS" w:hAnsiTheme="minorHAnsi" w:cstheme="minorHAnsi"/>
        </w:rPr>
        <w:lastRenderedPageBreak/>
        <w:t xml:space="preserve">plan </w:t>
      </w:r>
      <w:r w:rsidR="00E27581">
        <w:rPr>
          <w:rFonts w:asciiTheme="minorHAnsi" w:eastAsia="Arial Unicode MS" w:hAnsiTheme="minorHAnsi" w:cstheme="minorHAnsi"/>
        </w:rPr>
        <w:t xml:space="preserve">using the standardized template provided by </w:t>
      </w:r>
      <w:r w:rsidR="00F048BF">
        <w:rPr>
          <w:rFonts w:asciiTheme="minorHAnsi" w:eastAsia="Arial Unicode MS" w:hAnsiTheme="minorHAnsi" w:cstheme="minorHAnsi"/>
        </w:rPr>
        <w:t>the other Party</w:t>
      </w:r>
      <w:r w:rsidR="00E27581">
        <w:rPr>
          <w:rFonts w:asciiTheme="minorHAnsi" w:eastAsia="Arial Unicode MS" w:hAnsiTheme="minorHAnsi" w:cstheme="minorHAnsi"/>
        </w:rPr>
        <w:t xml:space="preserve">, </w:t>
      </w:r>
      <w:r>
        <w:rPr>
          <w:rFonts w:asciiTheme="minorHAnsi" w:eastAsia="Arial Unicode MS" w:hAnsiTheme="minorHAnsi" w:cstheme="minorHAnsi"/>
        </w:rPr>
        <w:t>including</w:t>
      </w:r>
      <w:r w:rsidR="00802C67">
        <w:rPr>
          <w:rFonts w:asciiTheme="minorHAnsi" w:eastAsia="Arial Unicode MS" w:hAnsiTheme="minorHAnsi" w:cstheme="minorHAnsi"/>
        </w:rPr>
        <w:t xml:space="preserve"> as a minimum</w:t>
      </w:r>
      <w:r>
        <w:rPr>
          <w:rFonts w:asciiTheme="minorHAnsi" w:eastAsia="Arial Unicode MS" w:hAnsiTheme="minorHAnsi" w:cstheme="minorHAnsi"/>
        </w:rPr>
        <w:t>:</w:t>
      </w:r>
    </w:p>
    <w:p w14:paraId="4C0BFD1C" w14:textId="77777777" w:rsidR="0036065F" w:rsidRDefault="0036065F" w:rsidP="0036065F">
      <w:pPr>
        <w:pStyle w:val="Default"/>
        <w:numPr>
          <w:ilvl w:val="2"/>
          <w:numId w:val="28"/>
        </w:numPr>
        <w:rPr>
          <w:rFonts w:asciiTheme="minorHAnsi" w:eastAsia="Arial Unicode MS" w:hAnsiTheme="minorHAnsi" w:cstheme="minorHAnsi"/>
        </w:rPr>
      </w:pPr>
      <w:r>
        <w:rPr>
          <w:rFonts w:asciiTheme="minorHAnsi" w:eastAsia="Arial Unicode MS" w:hAnsiTheme="minorHAnsi" w:cstheme="minorHAnsi"/>
        </w:rPr>
        <w:t>Monthly energy consumption data</w:t>
      </w:r>
      <w:r w:rsidR="00B52973">
        <w:rPr>
          <w:rFonts w:asciiTheme="minorHAnsi" w:eastAsia="Arial Unicode MS" w:hAnsiTheme="minorHAnsi" w:cstheme="minorHAnsi"/>
        </w:rPr>
        <w:t xml:space="preserve"> covering the </w:t>
      </w:r>
      <w:r w:rsidR="00A22860">
        <w:rPr>
          <w:rFonts w:asciiTheme="minorHAnsi" w:eastAsia="Arial Unicode MS" w:hAnsiTheme="minorHAnsi" w:cstheme="minorHAnsi"/>
        </w:rPr>
        <w:t>whole current</w:t>
      </w:r>
      <w:r w:rsidR="00B52973">
        <w:rPr>
          <w:rFonts w:asciiTheme="minorHAnsi" w:eastAsia="Arial Unicode MS" w:hAnsiTheme="minorHAnsi" w:cstheme="minorHAnsi"/>
        </w:rPr>
        <w:t xml:space="preserve"> calendar year</w:t>
      </w:r>
    </w:p>
    <w:p w14:paraId="02F9F3F7" w14:textId="77777777" w:rsidR="0036065F" w:rsidRDefault="0036065F" w:rsidP="0036065F">
      <w:pPr>
        <w:pStyle w:val="Default"/>
        <w:numPr>
          <w:ilvl w:val="2"/>
          <w:numId w:val="28"/>
        </w:numPr>
        <w:rPr>
          <w:rFonts w:asciiTheme="minorHAnsi" w:eastAsia="Arial Unicode MS" w:hAnsiTheme="minorHAnsi" w:cstheme="minorHAnsi"/>
        </w:rPr>
      </w:pPr>
      <w:r>
        <w:rPr>
          <w:rFonts w:asciiTheme="minorHAnsi" w:eastAsia="Arial Unicode MS" w:hAnsiTheme="minorHAnsi" w:cstheme="minorHAnsi"/>
        </w:rPr>
        <w:t>Summary of progres</w:t>
      </w:r>
      <w:r w:rsidR="003B2773">
        <w:rPr>
          <w:rFonts w:asciiTheme="minorHAnsi" w:eastAsia="Arial Unicode MS" w:hAnsiTheme="minorHAnsi" w:cstheme="minorHAnsi"/>
        </w:rPr>
        <w:t>s towards the implementation of</w:t>
      </w:r>
      <w:r w:rsidR="00E27581">
        <w:rPr>
          <w:rFonts w:asciiTheme="minorHAnsi" w:eastAsia="Arial Unicode MS" w:hAnsiTheme="minorHAnsi" w:cstheme="minorHAnsi"/>
        </w:rPr>
        <w:t xml:space="preserve"> </w:t>
      </w:r>
      <w:r>
        <w:rPr>
          <w:rFonts w:asciiTheme="minorHAnsi" w:eastAsia="Arial Unicode MS" w:hAnsiTheme="minorHAnsi" w:cstheme="minorHAnsi"/>
        </w:rPr>
        <w:t xml:space="preserve">the energy conservation measures </w:t>
      </w:r>
      <w:r w:rsidR="00E27581">
        <w:rPr>
          <w:rFonts w:asciiTheme="minorHAnsi" w:eastAsia="Arial Unicode MS" w:hAnsiTheme="minorHAnsi" w:cstheme="minorHAnsi"/>
        </w:rPr>
        <w:t>planned or considered</w:t>
      </w:r>
      <w:r w:rsidR="00A22860">
        <w:rPr>
          <w:rFonts w:asciiTheme="minorHAnsi" w:eastAsia="Arial Unicode MS" w:hAnsiTheme="minorHAnsi" w:cstheme="minorHAnsi"/>
        </w:rPr>
        <w:t xml:space="preserve"> by the Party</w:t>
      </w:r>
      <w:r w:rsidR="00E27581">
        <w:rPr>
          <w:rFonts w:asciiTheme="minorHAnsi" w:eastAsia="Arial Unicode MS" w:hAnsiTheme="minorHAnsi" w:cstheme="minorHAnsi"/>
        </w:rPr>
        <w:t xml:space="preserve">, including those </w:t>
      </w:r>
      <w:r>
        <w:rPr>
          <w:rFonts w:asciiTheme="minorHAnsi" w:eastAsia="Arial Unicode MS" w:hAnsiTheme="minorHAnsi" w:cstheme="minorHAnsi"/>
        </w:rPr>
        <w:t>proposed in the energy audit</w:t>
      </w:r>
      <w:r w:rsidR="00E27581">
        <w:rPr>
          <w:rFonts w:asciiTheme="minorHAnsi" w:eastAsia="Arial Unicode MS" w:hAnsiTheme="minorHAnsi" w:cstheme="minorHAnsi"/>
        </w:rPr>
        <w:t xml:space="preserve"> report</w:t>
      </w:r>
      <w:r w:rsidR="0043137B">
        <w:rPr>
          <w:rFonts w:asciiTheme="minorHAnsi" w:eastAsia="Arial Unicode MS" w:hAnsiTheme="minorHAnsi" w:cstheme="minorHAnsi"/>
        </w:rPr>
        <w:t xml:space="preserve"> when applicable</w:t>
      </w:r>
      <w:r w:rsidR="00E27581">
        <w:rPr>
          <w:rFonts w:asciiTheme="minorHAnsi" w:eastAsia="Arial Unicode MS" w:hAnsiTheme="minorHAnsi" w:cstheme="minorHAnsi"/>
        </w:rPr>
        <w:t>.</w:t>
      </w:r>
    </w:p>
    <w:p w14:paraId="4A110792" w14:textId="77777777" w:rsidR="0036065F" w:rsidRDefault="0036065F" w:rsidP="0036065F">
      <w:pPr>
        <w:pStyle w:val="Default"/>
        <w:numPr>
          <w:ilvl w:val="2"/>
          <w:numId w:val="28"/>
        </w:numPr>
        <w:rPr>
          <w:rFonts w:asciiTheme="minorHAnsi" w:eastAsia="Arial Unicode MS" w:hAnsiTheme="minorHAnsi" w:cstheme="minorHAnsi"/>
        </w:rPr>
      </w:pPr>
      <w:r>
        <w:rPr>
          <w:rFonts w:asciiTheme="minorHAnsi" w:eastAsia="Arial Unicode MS" w:hAnsiTheme="minorHAnsi" w:cstheme="minorHAnsi"/>
        </w:rPr>
        <w:t xml:space="preserve">Outline of the planned energy efficiency related activities for </w:t>
      </w:r>
      <w:r w:rsidR="00A22860">
        <w:rPr>
          <w:rFonts w:asciiTheme="minorHAnsi" w:eastAsia="Arial Unicode MS" w:hAnsiTheme="minorHAnsi" w:cstheme="minorHAnsi"/>
        </w:rPr>
        <w:t xml:space="preserve">the </w:t>
      </w:r>
      <w:r>
        <w:rPr>
          <w:rFonts w:asciiTheme="minorHAnsi" w:eastAsia="Arial Unicode MS" w:hAnsiTheme="minorHAnsi" w:cstheme="minorHAnsi"/>
        </w:rPr>
        <w:t xml:space="preserve">next </w:t>
      </w:r>
      <w:r w:rsidR="00A22860">
        <w:rPr>
          <w:rFonts w:asciiTheme="minorHAnsi" w:eastAsia="Arial Unicode MS" w:hAnsiTheme="minorHAnsi" w:cstheme="minorHAnsi"/>
        </w:rPr>
        <w:t xml:space="preserve">calendar </w:t>
      </w:r>
      <w:r>
        <w:rPr>
          <w:rFonts w:asciiTheme="minorHAnsi" w:eastAsia="Arial Unicode MS" w:hAnsiTheme="minorHAnsi" w:cstheme="minorHAnsi"/>
        </w:rPr>
        <w:t>year.</w:t>
      </w:r>
    </w:p>
    <w:p w14:paraId="0A5C58C4" w14:textId="77777777" w:rsidR="0036065F" w:rsidRDefault="0036065F" w:rsidP="0036065F">
      <w:pPr>
        <w:pStyle w:val="Default"/>
        <w:numPr>
          <w:ilvl w:val="0"/>
          <w:numId w:val="28"/>
        </w:numPr>
        <w:rPr>
          <w:rFonts w:asciiTheme="minorHAnsi" w:eastAsia="Arial Unicode MS" w:hAnsiTheme="minorHAnsi" w:cstheme="minorHAnsi"/>
        </w:rPr>
      </w:pPr>
      <w:r>
        <w:rPr>
          <w:rFonts w:asciiTheme="minorHAnsi" w:eastAsia="Arial Unicode MS" w:hAnsiTheme="minorHAnsi" w:cstheme="minorHAnsi"/>
        </w:rPr>
        <w:t>Participate</w:t>
      </w:r>
      <w:r w:rsidR="0043137B">
        <w:rPr>
          <w:rFonts w:asciiTheme="minorHAnsi" w:eastAsia="Arial Unicode MS" w:hAnsiTheme="minorHAnsi" w:cstheme="minorHAnsi"/>
        </w:rPr>
        <w:t xml:space="preserve">, as much as </w:t>
      </w:r>
      <w:r w:rsidR="00E27581">
        <w:rPr>
          <w:rFonts w:asciiTheme="minorHAnsi" w:eastAsia="Arial Unicode MS" w:hAnsiTheme="minorHAnsi" w:cstheme="minorHAnsi"/>
        </w:rPr>
        <w:t>possible,</w:t>
      </w:r>
      <w:r>
        <w:rPr>
          <w:rFonts w:asciiTheme="minorHAnsi" w:eastAsia="Arial Unicode MS" w:hAnsiTheme="minorHAnsi" w:cstheme="minorHAnsi"/>
        </w:rPr>
        <w:t xml:space="preserve"> in the knowledge sharing events </w:t>
      </w:r>
      <w:r w:rsidR="004A5C28">
        <w:rPr>
          <w:rFonts w:asciiTheme="minorHAnsi" w:eastAsia="Arial Unicode MS" w:hAnsiTheme="minorHAnsi" w:cstheme="minorHAnsi"/>
        </w:rPr>
        <w:t>organized by the other Party</w:t>
      </w:r>
      <w:r w:rsidR="00E27581">
        <w:rPr>
          <w:rFonts w:asciiTheme="minorHAnsi" w:eastAsia="Arial Unicode MS" w:hAnsiTheme="minorHAnsi" w:cstheme="minorHAnsi"/>
        </w:rPr>
        <w:t>.</w:t>
      </w:r>
    </w:p>
    <w:p w14:paraId="13C610D3" w14:textId="77777777" w:rsidR="00B31B4E" w:rsidRDefault="00B31B4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Theme="minorHAnsi" w:eastAsia="Arial Unicode MS" w:hAnsiTheme="minorHAnsi" w:cstheme="minorHAnsi"/>
          <w:noProof w:val="0"/>
          <w:color w:val="000000"/>
          <w:sz w:val="24"/>
          <w:szCs w:val="24"/>
        </w:rPr>
      </w:pPr>
      <w:r>
        <w:rPr>
          <w:rFonts w:asciiTheme="minorHAnsi" w:eastAsia="Arial Unicode MS" w:hAnsiTheme="minorHAnsi" w:cstheme="minorHAnsi"/>
        </w:rPr>
        <w:br w:type="page"/>
      </w:r>
    </w:p>
    <w:p w14:paraId="30803C48" w14:textId="77777777" w:rsidR="00B31B4E" w:rsidRDefault="00B31B4E" w:rsidP="00856F43">
      <w:pPr>
        <w:pStyle w:val="CM1"/>
        <w:spacing w:before="120" w:after="120" w:line="276" w:lineRule="auto"/>
        <w:ind w:left="360" w:right="187" w:hanging="360"/>
        <w:jc w:val="center"/>
        <w:rPr>
          <w:rFonts w:ascii="Calibri" w:eastAsia="Arial Unicode MS" w:hAnsi="Calibri" w:cs="Calibri"/>
          <w:b/>
        </w:rPr>
      </w:pPr>
      <w:r w:rsidRPr="00856F43">
        <w:rPr>
          <w:rFonts w:ascii="Calibri" w:eastAsia="Arial Unicode MS" w:hAnsi="Calibri" w:cs="Calibri"/>
          <w:b/>
        </w:rPr>
        <w:lastRenderedPageBreak/>
        <w:t xml:space="preserve">Annex </w:t>
      </w:r>
      <w:r w:rsidR="00856F43" w:rsidRPr="00856F43">
        <w:rPr>
          <w:rFonts w:ascii="Calibri" w:eastAsia="Arial Unicode MS" w:hAnsi="Calibri" w:cs="Calibri"/>
          <w:b/>
        </w:rPr>
        <w:t>2</w:t>
      </w:r>
      <w:r w:rsidRPr="00856F43">
        <w:rPr>
          <w:rFonts w:ascii="Calibri" w:eastAsia="Arial Unicode MS" w:hAnsi="Calibri" w:cs="Calibri"/>
          <w:b/>
        </w:rPr>
        <w:t>:</w:t>
      </w:r>
      <w:r w:rsidR="0043137B">
        <w:rPr>
          <w:rFonts w:ascii="Calibri" w:eastAsia="Arial Unicode MS" w:hAnsi="Calibri" w:cs="Calibri"/>
          <w:b/>
        </w:rPr>
        <w:t xml:space="preserve"> R</w:t>
      </w:r>
      <w:r w:rsidR="00856F43" w:rsidRPr="00856F43">
        <w:rPr>
          <w:rFonts w:ascii="Calibri" w:eastAsia="Arial Unicode MS" w:hAnsi="Calibri" w:cs="Calibri"/>
          <w:b/>
        </w:rPr>
        <w:t>epresentatives</w:t>
      </w:r>
      <w:r w:rsidR="0043137B">
        <w:rPr>
          <w:rFonts w:ascii="Calibri" w:eastAsia="Arial Unicode MS" w:hAnsi="Calibri" w:cs="Calibri"/>
          <w:b/>
        </w:rPr>
        <w:t xml:space="preserve"> of the Parties</w:t>
      </w:r>
    </w:p>
    <w:p w14:paraId="42955087" w14:textId="77777777" w:rsidR="00B31B4E" w:rsidRPr="00B31B4E" w:rsidRDefault="00B31B4E" w:rsidP="00B31B4E">
      <w:pPr>
        <w:pStyle w:val="Default"/>
        <w:spacing w:before="120" w:after="120" w:line="276" w:lineRule="auto"/>
        <w:ind w:right="187"/>
        <w:jc w:val="both"/>
        <w:rPr>
          <w:rFonts w:ascii="Calibri" w:eastAsia="Arial Unicode MS" w:hAnsi="Calibri" w:cs="Calibri"/>
          <w:bCs/>
          <w:color w:val="auto"/>
        </w:rPr>
      </w:pPr>
      <w:r w:rsidRPr="00B31B4E">
        <w:rPr>
          <w:rFonts w:ascii="Calibri" w:eastAsia="Arial Unicode MS" w:hAnsi="Calibri" w:cs="Calibri"/>
          <w:bCs/>
          <w:color w:val="auto"/>
        </w:rPr>
        <w:t xml:space="preserve">This </w:t>
      </w:r>
      <w:r w:rsidR="00856F43">
        <w:rPr>
          <w:rFonts w:ascii="Calibri" w:eastAsia="Arial Unicode MS" w:hAnsi="Calibri" w:cs="Calibri"/>
          <w:bCs/>
          <w:color w:val="auto"/>
        </w:rPr>
        <w:t>A</w:t>
      </w:r>
      <w:r w:rsidRPr="00B31B4E">
        <w:rPr>
          <w:rFonts w:ascii="Calibri" w:eastAsia="Arial Unicode MS" w:hAnsi="Calibri" w:cs="Calibri"/>
          <w:bCs/>
          <w:color w:val="auto"/>
        </w:rPr>
        <w:t xml:space="preserve">nnex </w:t>
      </w:r>
      <w:r>
        <w:rPr>
          <w:rFonts w:ascii="Calibri" w:eastAsia="Arial Unicode MS" w:hAnsi="Calibri" w:cs="Calibri"/>
          <w:bCs/>
          <w:color w:val="auto"/>
        </w:rPr>
        <w:t xml:space="preserve">contains the details of </w:t>
      </w:r>
      <w:r w:rsidRPr="00B31B4E">
        <w:rPr>
          <w:rFonts w:ascii="Calibri" w:eastAsia="Arial Unicode MS" w:hAnsi="Calibri" w:cs="Calibri"/>
          <w:bCs/>
          <w:color w:val="auto"/>
        </w:rPr>
        <w:t xml:space="preserve">each Party </w:t>
      </w:r>
      <w:r>
        <w:rPr>
          <w:rFonts w:ascii="Calibri" w:eastAsia="Arial Unicode MS" w:hAnsi="Calibri" w:cs="Calibri"/>
          <w:bCs/>
          <w:color w:val="auto"/>
        </w:rPr>
        <w:t>representative</w:t>
      </w:r>
      <w:r w:rsidRPr="00B31B4E">
        <w:rPr>
          <w:rFonts w:ascii="Calibri" w:eastAsia="Arial Unicode MS" w:hAnsi="Calibri" w:cs="Calibri"/>
          <w:bCs/>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085"/>
      </w:tblGrid>
      <w:tr w:rsidR="00B31B4E" w14:paraId="3C910E7F" w14:textId="77777777" w:rsidTr="009C2163">
        <w:trPr>
          <w:trHeight w:val="680"/>
        </w:trPr>
        <w:tc>
          <w:tcPr>
            <w:tcW w:w="5084" w:type="dxa"/>
          </w:tcPr>
          <w:p w14:paraId="753F119F" w14:textId="77777777" w:rsidR="00B31B4E" w:rsidRPr="00B31B4E" w:rsidRDefault="009C2163" w:rsidP="009C2163">
            <w:pPr>
              <w:pStyle w:val="Default"/>
              <w:rPr>
                <w:rFonts w:asciiTheme="minorHAnsi" w:eastAsia="Arial Unicode MS" w:hAnsiTheme="minorHAnsi" w:cstheme="minorHAnsi"/>
                <w:b/>
              </w:rPr>
            </w:pPr>
            <w:r w:rsidRPr="00B31B4E">
              <w:rPr>
                <w:rFonts w:asciiTheme="minorHAnsi" w:eastAsia="Arial Unicode MS" w:hAnsiTheme="minorHAnsi" w:cstheme="minorHAnsi"/>
                <w:b/>
                <w:highlight w:val="yellow"/>
              </w:rPr>
              <w:t>Industry XXX</w:t>
            </w:r>
            <w:r w:rsidRPr="00B31B4E">
              <w:rPr>
                <w:rFonts w:asciiTheme="minorHAnsi" w:eastAsia="Arial Unicode MS" w:hAnsiTheme="minorHAnsi" w:cstheme="minorHAnsi"/>
                <w:b/>
              </w:rPr>
              <w:t xml:space="preserve"> </w:t>
            </w:r>
          </w:p>
        </w:tc>
        <w:tc>
          <w:tcPr>
            <w:tcW w:w="5085" w:type="dxa"/>
          </w:tcPr>
          <w:p w14:paraId="0F940503" w14:textId="1028434D" w:rsidR="00B31B4E" w:rsidRPr="00B31B4E" w:rsidRDefault="004A08D2" w:rsidP="00B41B63">
            <w:pPr>
              <w:pStyle w:val="Default"/>
              <w:rPr>
                <w:rFonts w:asciiTheme="minorHAnsi" w:eastAsia="Arial Unicode MS" w:hAnsiTheme="minorHAnsi" w:cstheme="minorHAnsi"/>
                <w:b/>
              </w:rPr>
            </w:pPr>
            <w:r>
              <w:rPr>
                <w:rFonts w:asciiTheme="minorHAnsi" w:eastAsia="Arial Unicode MS" w:hAnsiTheme="minorHAnsi" w:cstheme="minorHAnsi"/>
                <w:b/>
              </w:rPr>
              <w:t>Ras Al Khaimah Municipality</w:t>
            </w:r>
          </w:p>
        </w:tc>
      </w:tr>
      <w:tr w:rsidR="00B31B4E" w14:paraId="1026377B" w14:textId="77777777" w:rsidTr="009C2163">
        <w:trPr>
          <w:trHeight w:val="680"/>
        </w:trPr>
        <w:tc>
          <w:tcPr>
            <w:tcW w:w="5084" w:type="dxa"/>
          </w:tcPr>
          <w:p w14:paraId="23E5DFC7" w14:textId="77777777" w:rsidR="00B31B4E" w:rsidRDefault="00B31B4E" w:rsidP="00B31B4E">
            <w:pPr>
              <w:pStyle w:val="Default"/>
              <w:rPr>
                <w:rFonts w:asciiTheme="minorHAnsi" w:eastAsia="Arial Unicode MS" w:hAnsiTheme="minorHAnsi" w:cstheme="minorHAnsi"/>
              </w:rPr>
            </w:pPr>
            <w:r>
              <w:rPr>
                <w:rFonts w:asciiTheme="minorHAnsi" w:eastAsia="Arial Unicode MS" w:hAnsiTheme="minorHAnsi" w:cstheme="minorHAnsi"/>
              </w:rPr>
              <w:t xml:space="preserve">Name: </w:t>
            </w:r>
          </w:p>
        </w:tc>
        <w:tc>
          <w:tcPr>
            <w:tcW w:w="5085" w:type="dxa"/>
          </w:tcPr>
          <w:p w14:paraId="44C68D44" w14:textId="77777777" w:rsidR="00B31B4E" w:rsidRDefault="00B31B4E" w:rsidP="00B31B4E">
            <w:pPr>
              <w:pStyle w:val="Default"/>
              <w:rPr>
                <w:rFonts w:asciiTheme="minorHAnsi" w:eastAsia="Arial Unicode MS" w:hAnsiTheme="minorHAnsi" w:cstheme="minorHAnsi"/>
              </w:rPr>
            </w:pPr>
            <w:r>
              <w:rPr>
                <w:rFonts w:asciiTheme="minorHAnsi" w:eastAsia="Arial Unicode MS" w:hAnsiTheme="minorHAnsi" w:cstheme="minorHAnsi"/>
              </w:rPr>
              <w:t xml:space="preserve">Name: </w:t>
            </w:r>
            <w:r w:rsidR="00F048BF">
              <w:rPr>
                <w:rFonts w:asciiTheme="minorHAnsi" w:eastAsia="Arial Unicode MS" w:hAnsiTheme="minorHAnsi" w:cstheme="minorHAnsi"/>
              </w:rPr>
              <w:t xml:space="preserve">Dr. </w:t>
            </w:r>
            <w:r w:rsidR="00E27581">
              <w:rPr>
                <w:rFonts w:asciiTheme="minorHAnsi" w:eastAsia="Arial Unicode MS" w:hAnsiTheme="minorHAnsi" w:cstheme="minorHAnsi"/>
              </w:rPr>
              <w:t xml:space="preserve">Pablo </w:t>
            </w:r>
            <w:r w:rsidR="00F048BF">
              <w:rPr>
                <w:rFonts w:asciiTheme="minorHAnsi" w:eastAsia="Arial Unicode MS" w:hAnsiTheme="minorHAnsi" w:cstheme="minorHAnsi"/>
              </w:rPr>
              <w:t>Izquierdo Lopez</w:t>
            </w:r>
          </w:p>
        </w:tc>
      </w:tr>
      <w:tr w:rsidR="00B31B4E" w14:paraId="2843B4AC" w14:textId="77777777" w:rsidTr="009C2163">
        <w:trPr>
          <w:trHeight w:val="680"/>
        </w:trPr>
        <w:tc>
          <w:tcPr>
            <w:tcW w:w="5084" w:type="dxa"/>
          </w:tcPr>
          <w:p w14:paraId="252B31FE" w14:textId="77777777" w:rsidR="00B31B4E" w:rsidRDefault="00B31B4E" w:rsidP="00B31B4E">
            <w:pPr>
              <w:pStyle w:val="Default"/>
              <w:rPr>
                <w:rFonts w:asciiTheme="minorHAnsi" w:eastAsia="Arial Unicode MS" w:hAnsiTheme="minorHAnsi" w:cstheme="minorHAnsi"/>
              </w:rPr>
            </w:pPr>
            <w:r>
              <w:rPr>
                <w:rFonts w:asciiTheme="minorHAnsi" w:eastAsia="Arial Unicode MS" w:hAnsiTheme="minorHAnsi" w:cstheme="minorHAnsi"/>
              </w:rPr>
              <w:t>Position:</w:t>
            </w:r>
          </w:p>
        </w:tc>
        <w:tc>
          <w:tcPr>
            <w:tcW w:w="5085" w:type="dxa"/>
          </w:tcPr>
          <w:p w14:paraId="05299B9E" w14:textId="2B512793" w:rsidR="00B31B4E" w:rsidRDefault="00B31B4E" w:rsidP="00924A4A">
            <w:pPr>
              <w:pStyle w:val="Default"/>
              <w:rPr>
                <w:rFonts w:asciiTheme="minorHAnsi" w:eastAsia="Arial Unicode MS" w:hAnsiTheme="minorHAnsi" w:cstheme="minorHAnsi"/>
              </w:rPr>
            </w:pPr>
            <w:r>
              <w:rPr>
                <w:rFonts w:asciiTheme="minorHAnsi" w:eastAsia="Arial Unicode MS" w:hAnsiTheme="minorHAnsi" w:cstheme="minorHAnsi"/>
              </w:rPr>
              <w:t>Position:</w:t>
            </w:r>
            <w:r w:rsidR="00F048BF">
              <w:rPr>
                <w:rFonts w:asciiTheme="minorHAnsi" w:eastAsia="Arial Unicode MS" w:hAnsiTheme="minorHAnsi" w:cstheme="minorHAnsi"/>
              </w:rPr>
              <w:t xml:space="preserve"> Head of Energy </w:t>
            </w:r>
            <w:r w:rsidR="00924A4A">
              <w:rPr>
                <w:rFonts w:asciiTheme="minorHAnsi" w:eastAsia="Arial Unicode MS" w:hAnsiTheme="minorHAnsi" w:cstheme="minorHAnsi"/>
              </w:rPr>
              <w:t>Services</w:t>
            </w:r>
            <w:r w:rsidR="00F048BF">
              <w:rPr>
                <w:rFonts w:asciiTheme="minorHAnsi" w:eastAsia="Arial Unicode MS" w:hAnsiTheme="minorHAnsi" w:cstheme="minorHAnsi"/>
              </w:rPr>
              <w:t xml:space="preserve"> Section</w:t>
            </w:r>
          </w:p>
        </w:tc>
      </w:tr>
      <w:tr w:rsidR="00B31B4E" w14:paraId="499AB7F4" w14:textId="77777777" w:rsidTr="009C2163">
        <w:trPr>
          <w:trHeight w:val="680"/>
        </w:trPr>
        <w:tc>
          <w:tcPr>
            <w:tcW w:w="5084" w:type="dxa"/>
          </w:tcPr>
          <w:p w14:paraId="4876EDC5" w14:textId="77777777" w:rsidR="00B31B4E" w:rsidRDefault="00B31B4E" w:rsidP="00B31B4E">
            <w:pPr>
              <w:pStyle w:val="Default"/>
              <w:rPr>
                <w:rFonts w:asciiTheme="minorHAnsi" w:eastAsia="Arial Unicode MS" w:hAnsiTheme="minorHAnsi" w:cstheme="minorHAnsi"/>
              </w:rPr>
            </w:pPr>
            <w:r>
              <w:rPr>
                <w:rFonts w:asciiTheme="minorHAnsi" w:eastAsia="Arial Unicode MS" w:hAnsiTheme="minorHAnsi" w:cstheme="minorHAnsi"/>
              </w:rPr>
              <w:t>Email:</w:t>
            </w:r>
          </w:p>
        </w:tc>
        <w:tc>
          <w:tcPr>
            <w:tcW w:w="5085" w:type="dxa"/>
          </w:tcPr>
          <w:p w14:paraId="158C7CC1" w14:textId="77777777" w:rsidR="00B31B4E" w:rsidRDefault="00B31B4E" w:rsidP="00B31B4E">
            <w:pPr>
              <w:pStyle w:val="Default"/>
              <w:rPr>
                <w:rFonts w:asciiTheme="minorHAnsi" w:eastAsia="Arial Unicode MS" w:hAnsiTheme="minorHAnsi" w:cstheme="minorHAnsi"/>
              </w:rPr>
            </w:pPr>
            <w:r>
              <w:rPr>
                <w:rFonts w:asciiTheme="minorHAnsi" w:eastAsia="Arial Unicode MS" w:hAnsiTheme="minorHAnsi" w:cstheme="minorHAnsi"/>
              </w:rPr>
              <w:t>Email:</w:t>
            </w:r>
            <w:r w:rsidR="00F048BF">
              <w:rPr>
                <w:rFonts w:asciiTheme="minorHAnsi" w:eastAsia="Arial Unicode MS" w:hAnsiTheme="minorHAnsi" w:cstheme="minorHAnsi"/>
              </w:rPr>
              <w:t xml:space="preserve"> </w:t>
            </w:r>
            <w:hyperlink r:id="rId11" w:history="1">
              <w:r w:rsidR="00F048BF" w:rsidRPr="001E623B">
                <w:rPr>
                  <w:rStyle w:val="Hyperlink"/>
                  <w:rFonts w:asciiTheme="minorHAnsi" w:eastAsia="Arial Unicode MS" w:hAnsiTheme="minorHAnsi" w:cstheme="minorHAnsi"/>
                </w:rPr>
                <w:t>pablo@mun.rak.ae</w:t>
              </w:r>
            </w:hyperlink>
          </w:p>
        </w:tc>
      </w:tr>
      <w:tr w:rsidR="00B31B4E" w14:paraId="3DE53F02" w14:textId="77777777" w:rsidTr="009C2163">
        <w:trPr>
          <w:trHeight w:val="680"/>
        </w:trPr>
        <w:tc>
          <w:tcPr>
            <w:tcW w:w="5084" w:type="dxa"/>
          </w:tcPr>
          <w:p w14:paraId="4F8FDC30" w14:textId="77777777" w:rsidR="00B31B4E" w:rsidRDefault="00B31B4E" w:rsidP="00B31B4E">
            <w:pPr>
              <w:pStyle w:val="Default"/>
              <w:rPr>
                <w:rFonts w:asciiTheme="minorHAnsi" w:eastAsia="Arial Unicode MS" w:hAnsiTheme="minorHAnsi" w:cstheme="minorHAnsi"/>
              </w:rPr>
            </w:pPr>
            <w:r>
              <w:rPr>
                <w:rFonts w:asciiTheme="minorHAnsi" w:eastAsia="Arial Unicode MS" w:hAnsiTheme="minorHAnsi" w:cstheme="minorHAnsi"/>
              </w:rPr>
              <w:t>Contact number:</w:t>
            </w:r>
          </w:p>
        </w:tc>
        <w:tc>
          <w:tcPr>
            <w:tcW w:w="5085" w:type="dxa"/>
          </w:tcPr>
          <w:p w14:paraId="5CFF0164" w14:textId="77777777" w:rsidR="00B31B4E" w:rsidRDefault="00B31B4E" w:rsidP="00B31B4E">
            <w:pPr>
              <w:pStyle w:val="Default"/>
              <w:rPr>
                <w:rFonts w:asciiTheme="minorHAnsi" w:eastAsia="Arial Unicode MS" w:hAnsiTheme="minorHAnsi" w:cstheme="minorHAnsi"/>
              </w:rPr>
            </w:pPr>
            <w:r>
              <w:rPr>
                <w:rFonts w:asciiTheme="minorHAnsi" w:eastAsia="Arial Unicode MS" w:hAnsiTheme="minorHAnsi" w:cstheme="minorHAnsi"/>
              </w:rPr>
              <w:t>Contact number:</w:t>
            </w:r>
            <w:r w:rsidR="00F048BF">
              <w:rPr>
                <w:rFonts w:asciiTheme="minorHAnsi" w:eastAsia="Arial Unicode MS" w:hAnsiTheme="minorHAnsi" w:cstheme="minorHAnsi"/>
              </w:rPr>
              <w:t xml:space="preserve"> 056 418 4685</w:t>
            </w:r>
          </w:p>
        </w:tc>
      </w:tr>
    </w:tbl>
    <w:p w14:paraId="1EAEF5DD" w14:textId="77777777" w:rsidR="00C97F01" w:rsidRPr="00C735CA" w:rsidRDefault="00C97F01" w:rsidP="00B41B63">
      <w:pPr>
        <w:pStyle w:val="Default"/>
        <w:rPr>
          <w:rFonts w:asciiTheme="minorHAnsi" w:eastAsia="Arial Unicode MS" w:hAnsiTheme="minorHAnsi" w:cstheme="minorHAnsi"/>
        </w:rPr>
      </w:pPr>
    </w:p>
    <w:sectPr w:rsidR="00C97F01" w:rsidRPr="00C735CA" w:rsidSect="0043157A">
      <w:headerReference w:type="even" r:id="rId12"/>
      <w:headerReference w:type="default" r:id="rId13"/>
      <w:footerReference w:type="default" r:id="rId14"/>
      <w:headerReference w:type="first" r:id="rId15"/>
      <w:pgSz w:w="11907" w:h="16839" w:code="9"/>
      <w:pgMar w:top="1411" w:right="864" w:bottom="1411" w:left="864"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B320E" w16cid:durableId="265017F6"/>
  <w16cid:commentId w16cid:paraId="245868AD" w16cid:durableId="26501CC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430C" w14:textId="77777777" w:rsidR="00FA4B87" w:rsidRDefault="00FA4B87" w:rsidP="000D0E2F">
      <w:r>
        <w:separator/>
      </w:r>
    </w:p>
  </w:endnote>
  <w:endnote w:type="continuationSeparator" w:id="0">
    <w:p w14:paraId="43549001" w14:textId="77777777" w:rsidR="00FA4B87" w:rsidRDefault="00FA4B87" w:rsidP="000D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14:paraId="1F13106F" w14:textId="6E6744FE" w:rsidR="00064B0E" w:rsidRPr="000B0393" w:rsidRDefault="000B0393" w:rsidP="000B0393">
        <w:pPr>
          <w:pStyle w:val="Footer"/>
          <w:pBdr>
            <w:top w:val="single" w:sz="4" w:space="1" w:color="auto"/>
          </w:pBdr>
          <w:jc w:val="center"/>
        </w:pPr>
        <w:r w:rsidRPr="000B0393">
          <w:t xml:space="preserve">Page </w:t>
        </w:r>
        <w:r w:rsidRPr="000B0393">
          <w:rPr>
            <w:sz w:val="24"/>
            <w:szCs w:val="24"/>
          </w:rPr>
          <w:fldChar w:fldCharType="begin"/>
        </w:r>
        <w:r w:rsidRPr="000B0393">
          <w:instrText xml:space="preserve"> PAGE </w:instrText>
        </w:r>
        <w:r w:rsidRPr="000B0393">
          <w:rPr>
            <w:sz w:val="24"/>
            <w:szCs w:val="24"/>
          </w:rPr>
          <w:fldChar w:fldCharType="separate"/>
        </w:r>
        <w:r w:rsidR="00F82983">
          <w:t>1</w:t>
        </w:r>
        <w:r w:rsidRPr="000B0393">
          <w:rPr>
            <w:sz w:val="24"/>
            <w:szCs w:val="24"/>
          </w:rPr>
          <w:fldChar w:fldCharType="end"/>
        </w:r>
        <w:r w:rsidRPr="000B0393">
          <w:t xml:space="preserve"> of </w:t>
        </w:r>
        <w:r w:rsidRPr="000B0393">
          <w:rPr>
            <w:sz w:val="24"/>
            <w:szCs w:val="24"/>
          </w:rPr>
          <w:fldChar w:fldCharType="begin"/>
        </w:r>
        <w:r w:rsidRPr="000B0393">
          <w:instrText xml:space="preserve"> NUMPAGES  </w:instrText>
        </w:r>
        <w:r w:rsidRPr="000B0393">
          <w:rPr>
            <w:sz w:val="24"/>
            <w:szCs w:val="24"/>
          </w:rPr>
          <w:fldChar w:fldCharType="separate"/>
        </w:r>
        <w:r w:rsidR="00F82983">
          <w:t>8</w:t>
        </w:r>
        <w:r w:rsidRPr="000B0393">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1DCDE" w14:textId="77777777" w:rsidR="00FA4B87" w:rsidRDefault="00FA4B87" w:rsidP="000D0E2F">
      <w:r>
        <w:separator/>
      </w:r>
    </w:p>
  </w:footnote>
  <w:footnote w:type="continuationSeparator" w:id="0">
    <w:p w14:paraId="4C3AA973" w14:textId="77777777" w:rsidR="00FA4B87" w:rsidRDefault="00FA4B87" w:rsidP="000D0E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0867" w14:textId="776D76C7" w:rsidR="00064B0E" w:rsidRDefault="00064B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37FD" w14:textId="3D72B584" w:rsidR="00064B0E" w:rsidRDefault="00064B0E" w:rsidP="009E3033">
    <w:pPr>
      <w:pStyle w:val="Foo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C76A" w14:textId="0F98E3F2" w:rsidR="00064B0E" w:rsidRDefault="00064B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82AE80"/>
    <w:multiLevelType w:val="hybridMultilevel"/>
    <w:tmpl w:val="4E5587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03C42"/>
    <w:multiLevelType w:val="hybridMultilevel"/>
    <w:tmpl w:val="025E272E"/>
    <w:lvl w:ilvl="0" w:tplc="CE761772">
      <w:start w:val="14"/>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1181"/>
    <w:multiLevelType w:val="hybridMultilevel"/>
    <w:tmpl w:val="599E9508"/>
    <w:lvl w:ilvl="0" w:tplc="DDD0FA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7C1F4E"/>
    <w:multiLevelType w:val="hybridMultilevel"/>
    <w:tmpl w:val="E7949D32"/>
    <w:lvl w:ilvl="0" w:tplc="2046A89E">
      <w:start w:val="1"/>
      <w:numFmt w:val="lowerLetter"/>
      <w:lvlText w:val="%1)"/>
      <w:lvlJc w:val="left"/>
      <w:pPr>
        <w:ind w:left="1080" w:hanging="360"/>
      </w:pPr>
      <w:rPr>
        <w:rFonts w:hint="default"/>
      </w:rPr>
    </w:lvl>
    <w:lvl w:ilvl="1" w:tplc="0409000F">
      <w:start w:val="1"/>
      <w:numFmt w:val="decimal"/>
      <w:lvlText w:val="%2."/>
      <w:lvlJc w:val="left"/>
      <w:pPr>
        <w:ind w:left="2160" w:hanging="720"/>
      </w:pPr>
      <w:rPr>
        <w:rFonts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39789F"/>
    <w:multiLevelType w:val="hybridMultilevel"/>
    <w:tmpl w:val="19D699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C533D2"/>
    <w:multiLevelType w:val="hybridMultilevel"/>
    <w:tmpl w:val="DC6011DE"/>
    <w:lvl w:ilvl="0" w:tplc="E0D0362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6" w15:restartNumberingAfterBreak="0">
    <w:nsid w:val="205E758B"/>
    <w:multiLevelType w:val="hybridMultilevel"/>
    <w:tmpl w:val="5F6E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87492"/>
    <w:multiLevelType w:val="hybridMultilevel"/>
    <w:tmpl w:val="33629ED6"/>
    <w:lvl w:ilvl="0" w:tplc="9EDCE81A">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AC423D"/>
    <w:multiLevelType w:val="hybridMultilevel"/>
    <w:tmpl w:val="C51661E6"/>
    <w:lvl w:ilvl="0" w:tplc="CE761772">
      <w:start w:val="14"/>
      <w:numFmt w:val="bullet"/>
      <w:lvlText w:val="-"/>
      <w:lvlJc w:val="left"/>
      <w:pPr>
        <w:ind w:left="720" w:hanging="360"/>
      </w:pPr>
      <w:rPr>
        <w:rFonts w:ascii="Arial" w:eastAsia="Batang"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D77382"/>
    <w:multiLevelType w:val="hybridMultilevel"/>
    <w:tmpl w:val="56300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660999"/>
    <w:multiLevelType w:val="hybridMultilevel"/>
    <w:tmpl w:val="A132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B7616"/>
    <w:multiLevelType w:val="hybridMultilevel"/>
    <w:tmpl w:val="152ED2D2"/>
    <w:lvl w:ilvl="0" w:tplc="3870963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87836"/>
    <w:multiLevelType w:val="hybridMultilevel"/>
    <w:tmpl w:val="061E25E0"/>
    <w:lvl w:ilvl="0" w:tplc="CE761772">
      <w:start w:val="14"/>
      <w:numFmt w:val="bullet"/>
      <w:lvlText w:val="-"/>
      <w:lvlJc w:val="left"/>
      <w:pPr>
        <w:ind w:left="720" w:hanging="360"/>
      </w:pPr>
      <w:rPr>
        <w:rFonts w:ascii="Arial" w:eastAsia="Batang"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26F23"/>
    <w:multiLevelType w:val="hybridMultilevel"/>
    <w:tmpl w:val="EE4A2EAE"/>
    <w:lvl w:ilvl="0" w:tplc="030E904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7625797"/>
    <w:multiLevelType w:val="hybridMultilevel"/>
    <w:tmpl w:val="B6963FD2"/>
    <w:lvl w:ilvl="0" w:tplc="DCF682BA">
      <w:start w:val="1"/>
      <w:numFmt w:val="upperRoman"/>
      <w:lvlText w:val="%1."/>
      <w:lvlJc w:val="left"/>
      <w:pPr>
        <w:ind w:left="1072" w:hanging="720"/>
      </w:pPr>
      <w:rPr>
        <w:rFonts w:hint="default"/>
      </w:rPr>
    </w:lvl>
    <w:lvl w:ilvl="1" w:tplc="04090019">
      <w:start w:val="1"/>
      <w:numFmt w:val="lowerLetter"/>
      <w:lvlText w:val="%2."/>
      <w:lvlJc w:val="left"/>
      <w:pPr>
        <w:ind w:left="1432" w:hanging="360"/>
      </w:pPr>
    </w:lvl>
    <w:lvl w:ilvl="2" w:tplc="0409001B">
      <w:start w:val="1"/>
      <w:numFmt w:val="lowerRoman"/>
      <w:lvlText w:val="%3."/>
      <w:lvlJc w:val="right"/>
      <w:pPr>
        <w:ind w:left="2152" w:hanging="180"/>
      </w:pPr>
    </w:lvl>
    <w:lvl w:ilvl="3" w:tplc="0409000F">
      <w:start w:val="1"/>
      <w:numFmt w:val="decimal"/>
      <w:lvlText w:val="%4."/>
      <w:lvlJc w:val="left"/>
      <w:pPr>
        <w:ind w:left="2872" w:hanging="360"/>
      </w:pPr>
    </w:lvl>
    <w:lvl w:ilvl="4" w:tplc="04090019">
      <w:start w:val="1"/>
      <w:numFmt w:val="lowerLetter"/>
      <w:lvlText w:val="%5."/>
      <w:lvlJc w:val="left"/>
      <w:pPr>
        <w:ind w:left="3592" w:hanging="360"/>
      </w:pPr>
    </w:lvl>
    <w:lvl w:ilvl="5" w:tplc="0409001B">
      <w:start w:val="1"/>
      <w:numFmt w:val="lowerRoman"/>
      <w:lvlText w:val="%6."/>
      <w:lvlJc w:val="right"/>
      <w:pPr>
        <w:ind w:left="4312" w:hanging="180"/>
      </w:pPr>
    </w:lvl>
    <w:lvl w:ilvl="6" w:tplc="0409000F">
      <w:start w:val="1"/>
      <w:numFmt w:val="decimal"/>
      <w:lvlText w:val="%7."/>
      <w:lvlJc w:val="left"/>
      <w:pPr>
        <w:ind w:left="5032" w:hanging="360"/>
      </w:pPr>
    </w:lvl>
    <w:lvl w:ilvl="7" w:tplc="04090019">
      <w:start w:val="1"/>
      <w:numFmt w:val="lowerLetter"/>
      <w:lvlText w:val="%8."/>
      <w:lvlJc w:val="left"/>
      <w:pPr>
        <w:ind w:left="5752" w:hanging="360"/>
      </w:pPr>
    </w:lvl>
    <w:lvl w:ilvl="8" w:tplc="0409001B">
      <w:start w:val="1"/>
      <w:numFmt w:val="lowerRoman"/>
      <w:lvlText w:val="%9."/>
      <w:lvlJc w:val="right"/>
      <w:pPr>
        <w:ind w:left="6472" w:hanging="180"/>
      </w:pPr>
    </w:lvl>
  </w:abstractNum>
  <w:abstractNum w:abstractNumId="15" w15:restartNumberingAfterBreak="0">
    <w:nsid w:val="39E42956"/>
    <w:multiLevelType w:val="hybridMultilevel"/>
    <w:tmpl w:val="1C46F662"/>
    <w:lvl w:ilvl="0" w:tplc="CE761772">
      <w:start w:val="14"/>
      <w:numFmt w:val="bullet"/>
      <w:lvlText w:val="-"/>
      <w:lvlJc w:val="left"/>
      <w:pPr>
        <w:ind w:left="1080" w:hanging="360"/>
      </w:pPr>
      <w:rPr>
        <w:rFonts w:ascii="Arial" w:eastAsia="Batang"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D62A1B"/>
    <w:multiLevelType w:val="hybridMultilevel"/>
    <w:tmpl w:val="F37EAFAC"/>
    <w:lvl w:ilvl="0" w:tplc="981AB8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533789C"/>
    <w:multiLevelType w:val="hybridMultilevel"/>
    <w:tmpl w:val="76ECA7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BEC5127"/>
    <w:multiLevelType w:val="hybridMultilevel"/>
    <w:tmpl w:val="29B0B514"/>
    <w:lvl w:ilvl="0" w:tplc="40090003">
      <w:start w:val="1"/>
      <w:numFmt w:val="bullet"/>
      <w:lvlText w:val="o"/>
      <w:lvlJc w:val="left"/>
      <w:pPr>
        <w:ind w:left="1484" w:hanging="360"/>
      </w:pPr>
      <w:rPr>
        <w:rFonts w:ascii="Courier New" w:hAnsi="Courier New" w:cs="Courier New" w:hint="default"/>
      </w:rPr>
    </w:lvl>
    <w:lvl w:ilvl="1" w:tplc="40090003" w:tentative="1">
      <w:start w:val="1"/>
      <w:numFmt w:val="bullet"/>
      <w:lvlText w:val="o"/>
      <w:lvlJc w:val="left"/>
      <w:pPr>
        <w:ind w:left="2204" w:hanging="360"/>
      </w:pPr>
      <w:rPr>
        <w:rFonts w:ascii="Courier New" w:hAnsi="Courier New" w:cs="Courier New" w:hint="default"/>
      </w:rPr>
    </w:lvl>
    <w:lvl w:ilvl="2" w:tplc="40090005" w:tentative="1">
      <w:start w:val="1"/>
      <w:numFmt w:val="bullet"/>
      <w:lvlText w:val=""/>
      <w:lvlJc w:val="left"/>
      <w:pPr>
        <w:ind w:left="2924" w:hanging="360"/>
      </w:pPr>
      <w:rPr>
        <w:rFonts w:ascii="Wingdings" w:hAnsi="Wingdings" w:hint="default"/>
      </w:rPr>
    </w:lvl>
    <w:lvl w:ilvl="3" w:tplc="40090001" w:tentative="1">
      <w:start w:val="1"/>
      <w:numFmt w:val="bullet"/>
      <w:lvlText w:val=""/>
      <w:lvlJc w:val="left"/>
      <w:pPr>
        <w:ind w:left="3644" w:hanging="360"/>
      </w:pPr>
      <w:rPr>
        <w:rFonts w:ascii="Symbol" w:hAnsi="Symbol" w:hint="default"/>
      </w:rPr>
    </w:lvl>
    <w:lvl w:ilvl="4" w:tplc="40090003" w:tentative="1">
      <w:start w:val="1"/>
      <w:numFmt w:val="bullet"/>
      <w:lvlText w:val="o"/>
      <w:lvlJc w:val="left"/>
      <w:pPr>
        <w:ind w:left="4364" w:hanging="360"/>
      </w:pPr>
      <w:rPr>
        <w:rFonts w:ascii="Courier New" w:hAnsi="Courier New" w:cs="Courier New" w:hint="default"/>
      </w:rPr>
    </w:lvl>
    <w:lvl w:ilvl="5" w:tplc="40090005" w:tentative="1">
      <w:start w:val="1"/>
      <w:numFmt w:val="bullet"/>
      <w:lvlText w:val=""/>
      <w:lvlJc w:val="left"/>
      <w:pPr>
        <w:ind w:left="5084" w:hanging="360"/>
      </w:pPr>
      <w:rPr>
        <w:rFonts w:ascii="Wingdings" w:hAnsi="Wingdings" w:hint="default"/>
      </w:rPr>
    </w:lvl>
    <w:lvl w:ilvl="6" w:tplc="40090001" w:tentative="1">
      <w:start w:val="1"/>
      <w:numFmt w:val="bullet"/>
      <w:lvlText w:val=""/>
      <w:lvlJc w:val="left"/>
      <w:pPr>
        <w:ind w:left="5804" w:hanging="360"/>
      </w:pPr>
      <w:rPr>
        <w:rFonts w:ascii="Symbol" w:hAnsi="Symbol" w:hint="default"/>
      </w:rPr>
    </w:lvl>
    <w:lvl w:ilvl="7" w:tplc="40090003" w:tentative="1">
      <w:start w:val="1"/>
      <w:numFmt w:val="bullet"/>
      <w:lvlText w:val="o"/>
      <w:lvlJc w:val="left"/>
      <w:pPr>
        <w:ind w:left="6524" w:hanging="360"/>
      </w:pPr>
      <w:rPr>
        <w:rFonts w:ascii="Courier New" w:hAnsi="Courier New" w:cs="Courier New" w:hint="default"/>
      </w:rPr>
    </w:lvl>
    <w:lvl w:ilvl="8" w:tplc="40090005" w:tentative="1">
      <w:start w:val="1"/>
      <w:numFmt w:val="bullet"/>
      <w:lvlText w:val=""/>
      <w:lvlJc w:val="left"/>
      <w:pPr>
        <w:ind w:left="7244" w:hanging="360"/>
      </w:pPr>
      <w:rPr>
        <w:rFonts w:ascii="Wingdings" w:hAnsi="Wingdings" w:hint="default"/>
      </w:rPr>
    </w:lvl>
  </w:abstractNum>
  <w:abstractNum w:abstractNumId="19" w15:restartNumberingAfterBreak="0">
    <w:nsid w:val="56857319"/>
    <w:multiLevelType w:val="hybridMultilevel"/>
    <w:tmpl w:val="CD3C2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D29D5"/>
    <w:multiLevelType w:val="hybridMultilevel"/>
    <w:tmpl w:val="AB8E0580"/>
    <w:lvl w:ilvl="0" w:tplc="3F4CAEC8">
      <w:start w:val="1"/>
      <w:numFmt w:val="decimal"/>
      <w:lvlText w:val="%1."/>
      <w:lvlJc w:val="left"/>
      <w:pPr>
        <w:ind w:left="720" w:hanging="360"/>
      </w:pPr>
      <w:rPr>
        <w:rFonts w:ascii="Trebuchet MS" w:hAnsi="Trebuchet M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861B4"/>
    <w:multiLevelType w:val="hybridMultilevel"/>
    <w:tmpl w:val="0A1C39E0"/>
    <w:lvl w:ilvl="0" w:tplc="AF00063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5CA14F41"/>
    <w:multiLevelType w:val="hybridMultilevel"/>
    <w:tmpl w:val="38884042"/>
    <w:lvl w:ilvl="0" w:tplc="CC22DB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7307839"/>
    <w:multiLevelType w:val="hybridMultilevel"/>
    <w:tmpl w:val="CAF47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F04D54"/>
    <w:multiLevelType w:val="hybridMultilevel"/>
    <w:tmpl w:val="A5948E74"/>
    <w:lvl w:ilvl="0" w:tplc="872C467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42A69"/>
    <w:multiLevelType w:val="hybridMultilevel"/>
    <w:tmpl w:val="917851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BD568DF"/>
    <w:multiLevelType w:val="hybridMultilevel"/>
    <w:tmpl w:val="F6828C08"/>
    <w:lvl w:ilvl="0" w:tplc="8E8E72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C180780"/>
    <w:multiLevelType w:val="hybridMultilevel"/>
    <w:tmpl w:val="DBF846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4"/>
  </w:num>
  <w:num w:numId="4">
    <w:abstractNumId w:val="5"/>
  </w:num>
  <w:num w:numId="5">
    <w:abstractNumId w:val="26"/>
  </w:num>
  <w:num w:numId="6">
    <w:abstractNumId w:val="22"/>
  </w:num>
  <w:num w:numId="7">
    <w:abstractNumId w:val="10"/>
  </w:num>
  <w:num w:numId="8">
    <w:abstractNumId w:val="1"/>
  </w:num>
  <w:num w:numId="9">
    <w:abstractNumId w:val="8"/>
  </w:num>
  <w:num w:numId="10">
    <w:abstractNumId w:val="27"/>
  </w:num>
  <w:num w:numId="11">
    <w:abstractNumId w:val="9"/>
  </w:num>
  <w:num w:numId="12">
    <w:abstractNumId w:val="25"/>
  </w:num>
  <w:num w:numId="13">
    <w:abstractNumId w:val="24"/>
  </w:num>
  <w:num w:numId="14">
    <w:abstractNumId w:val="18"/>
  </w:num>
  <w:num w:numId="15">
    <w:abstractNumId w:val="7"/>
  </w:num>
  <w:num w:numId="16">
    <w:abstractNumId w:val="16"/>
  </w:num>
  <w:num w:numId="17">
    <w:abstractNumId w:val="13"/>
  </w:num>
  <w:num w:numId="18">
    <w:abstractNumId w:val="4"/>
  </w:num>
  <w:num w:numId="19">
    <w:abstractNumId w:val="21"/>
  </w:num>
  <w:num w:numId="20">
    <w:abstractNumId w:val="19"/>
  </w:num>
  <w:num w:numId="21">
    <w:abstractNumId w:val="15"/>
  </w:num>
  <w:num w:numId="22">
    <w:abstractNumId w:val="20"/>
  </w:num>
  <w:num w:numId="23">
    <w:abstractNumId w:val="12"/>
  </w:num>
  <w:num w:numId="24">
    <w:abstractNumId w:val="3"/>
  </w:num>
  <w:num w:numId="25">
    <w:abstractNumId w:val="23"/>
  </w:num>
  <w:num w:numId="26">
    <w:abstractNumId w:val="6"/>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tDAzMjc2MrMwNTRU0lEKTi0uzszPAykwrAUAHawTOCwAAAA="/>
  </w:docVars>
  <w:rsids>
    <w:rsidRoot w:val="00DA6716"/>
    <w:rsid w:val="00005CE8"/>
    <w:rsid w:val="000101D8"/>
    <w:rsid w:val="000119EA"/>
    <w:rsid w:val="00013DC8"/>
    <w:rsid w:val="00017008"/>
    <w:rsid w:val="0002158E"/>
    <w:rsid w:val="000230A9"/>
    <w:rsid w:val="0003516A"/>
    <w:rsid w:val="000368A8"/>
    <w:rsid w:val="00037623"/>
    <w:rsid w:val="00042FFE"/>
    <w:rsid w:val="0004597B"/>
    <w:rsid w:val="00064B0E"/>
    <w:rsid w:val="0006792B"/>
    <w:rsid w:val="00072026"/>
    <w:rsid w:val="00086C31"/>
    <w:rsid w:val="00090018"/>
    <w:rsid w:val="00092AB1"/>
    <w:rsid w:val="00093689"/>
    <w:rsid w:val="00093E42"/>
    <w:rsid w:val="000A2DB8"/>
    <w:rsid w:val="000A3862"/>
    <w:rsid w:val="000A7092"/>
    <w:rsid w:val="000A7131"/>
    <w:rsid w:val="000A7860"/>
    <w:rsid w:val="000A7D84"/>
    <w:rsid w:val="000B0393"/>
    <w:rsid w:val="000B21AF"/>
    <w:rsid w:val="000B2A39"/>
    <w:rsid w:val="000B5DF6"/>
    <w:rsid w:val="000C38D5"/>
    <w:rsid w:val="000D0E2F"/>
    <w:rsid w:val="000D4EF7"/>
    <w:rsid w:val="000D4F03"/>
    <w:rsid w:val="000D5AE2"/>
    <w:rsid w:val="000F58AD"/>
    <w:rsid w:val="00101694"/>
    <w:rsid w:val="00111D24"/>
    <w:rsid w:val="0011633B"/>
    <w:rsid w:val="00117A86"/>
    <w:rsid w:val="0012108A"/>
    <w:rsid w:val="0012165C"/>
    <w:rsid w:val="001244C8"/>
    <w:rsid w:val="00124614"/>
    <w:rsid w:val="001300B5"/>
    <w:rsid w:val="001313A7"/>
    <w:rsid w:val="001404D2"/>
    <w:rsid w:val="0014245B"/>
    <w:rsid w:val="001441FE"/>
    <w:rsid w:val="00146CF9"/>
    <w:rsid w:val="001603EC"/>
    <w:rsid w:val="00161D0F"/>
    <w:rsid w:val="001631ED"/>
    <w:rsid w:val="00170988"/>
    <w:rsid w:val="00170A9F"/>
    <w:rsid w:val="00176D13"/>
    <w:rsid w:val="00176FC3"/>
    <w:rsid w:val="00180342"/>
    <w:rsid w:val="0018393E"/>
    <w:rsid w:val="00192412"/>
    <w:rsid w:val="0019398F"/>
    <w:rsid w:val="001A28A3"/>
    <w:rsid w:val="001A34E2"/>
    <w:rsid w:val="001A42FA"/>
    <w:rsid w:val="001A7263"/>
    <w:rsid w:val="001B7418"/>
    <w:rsid w:val="001C0EC8"/>
    <w:rsid w:val="001C2B0D"/>
    <w:rsid w:val="001C51BB"/>
    <w:rsid w:val="001C5DD8"/>
    <w:rsid w:val="001E3AF9"/>
    <w:rsid w:val="001E44EF"/>
    <w:rsid w:val="001F5A02"/>
    <w:rsid w:val="001F6AF7"/>
    <w:rsid w:val="002011F7"/>
    <w:rsid w:val="002021DB"/>
    <w:rsid w:val="002055C7"/>
    <w:rsid w:val="0021705A"/>
    <w:rsid w:val="0022376D"/>
    <w:rsid w:val="00232A59"/>
    <w:rsid w:val="00235CE9"/>
    <w:rsid w:val="00241FEF"/>
    <w:rsid w:val="00243E45"/>
    <w:rsid w:val="00247556"/>
    <w:rsid w:val="002531AE"/>
    <w:rsid w:val="0025503F"/>
    <w:rsid w:val="002556D5"/>
    <w:rsid w:val="00267BD0"/>
    <w:rsid w:val="002815B3"/>
    <w:rsid w:val="00291327"/>
    <w:rsid w:val="0029271C"/>
    <w:rsid w:val="00294C9F"/>
    <w:rsid w:val="002972F4"/>
    <w:rsid w:val="002A29B9"/>
    <w:rsid w:val="002A55F9"/>
    <w:rsid w:val="002A7665"/>
    <w:rsid w:val="002B1F03"/>
    <w:rsid w:val="002C2180"/>
    <w:rsid w:val="002C431B"/>
    <w:rsid w:val="002C783A"/>
    <w:rsid w:val="002D0989"/>
    <w:rsid w:val="002D4713"/>
    <w:rsid w:val="002D7C04"/>
    <w:rsid w:val="002E1EDD"/>
    <w:rsid w:val="002F20EC"/>
    <w:rsid w:val="00303034"/>
    <w:rsid w:val="00303269"/>
    <w:rsid w:val="00305F5C"/>
    <w:rsid w:val="00313402"/>
    <w:rsid w:val="003226A8"/>
    <w:rsid w:val="0032387E"/>
    <w:rsid w:val="00331736"/>
    <w:rsid w:val="003339D7"/>
    <w:rsid w:val="00334339"/>
    <w:rsid w:val="00336C4D"/>
    <w:rsid w:val="003418D8"/>
    <w:rsid w:val="0035629D"/>
    <w:rsid w:val="0036065F"/>
    <w:rsid w:val="00361EEF"/>
    <w:rsid w:val="00363DD5"/>
    <w:rsid w:val="00364516"/>
    <w:rsid w:val="00367339"/>
    <w:rsid w:val="00371E63"/>
    <w:rsid w:val="0037209C"/>
    <w:rsid w:val="003824A2"/>
    <w:rsid w:val="0038590F"/>
    <w:rsid w:val="00391E8B"/>
    <w:rsid w:val="00397010"/>
    <w:rsid w:val="003A0B72"/>
    <w:rsid w:val="003B2773"/>
    <w:rsid w:val="003B44C3"/>
    <w:rsid w:val="003B6419"/>
    <w:rsid w:val="003B7E22"/>
    <w:rsid w:val="003C4478"/>
    <w:rsid w:val="003C48A5"/>
    <w:rsid w:val="003C77C6"/>
    <w:rsid w:val="003D2F28"/>
    <w:rsid w:val="003D632D"/>
    <w:rsid w:val="003E068E"/>
    <w:rsid w:val="00400D92"/>
    <w:rsid w:val="004115DE"/>
    <w:rsid w:val="00412BB2"/>
    <w:rsid w:val="00413C96"/>
    <w:rsid w:val="00415EA6"/>
    <w:rsid w:val="004255A1"/>
    <w:rsid w:val="00430069"/>
    <w:rsid w:val="0043137B"/>
    <w:rsid w:val="0043157A"/>
    <w:rsid w:val="0043204D"/>
    <w:rsid w:val="00432D96"/>
    <w:rsid w:val="0043406D"/>
    <w:rsid w:val="00450ACA"/>
    <w:rsid w:val="0046197B"/>
    <w:rsid w:val="00465167"/>
    <w:rsid w:val="004737E6"/>
    <w:rsid w:val="00477AF5"/>
    <w:rsid w:val="004814B0"/>
    <w:rsid w:val="0049085C"/>
    <w:rsid w:val="00491053"/>
    <w:rsid w:val="00493586"/>
    <w:rsid w:val="004A08D2"/>
    <w:rsid w:val="004A3524"/>
    <w:rsid w:val="004A3E29"/>
    <w:rsid w:val="004A5C28"/>
    <w:rsid w:val="004A5FAB"/>
    <w:rsid w:val="004B5BCD"/>
    <w:rsid w:val="004C7876"/>
    <w:rsid w:val="004D0702"/>
    <w:rsid w:val="004D1DDC"/>
    <w:rsid w:val="004D6627"/>
    <w:rsid w:val="004E0753"/>
    <w:rsid w:val="004E1BE4"/>
    <w:rsid w:val="00511C7A"/>
    <w:rsid w:val="005120C8"/>
    <w:rsid w:val="005137EB"/>
    <w:rsid w:val="005171AF"/>
    <w:rsid w:val="005226DF"/>
    <w:rsid w:val="00522E89"/>
    <w:rsid w:val="005259CE"/>
    <w:rsid w:val="00526ED9"/>
    <w:rsid w:val="00527147"/>
    <w:rsid w:val="005304DB"/>
    <w:rsid w:val="005410E9"/>
    <w:rsid w:val="005432AC"/>
    <w:rsid w:val="0054331A"/>
    <w:rsid w:val="005462BB"/>
    <w:rsid w:val="00552C7E"/>
    <w:rsid w:val="00557EC5"/>
    <w:rsid w:val="00562E79"/>
    <w:rsid w:val="00566D95"/>
    <w:rsid w:val="00583222"/>
    <w:rsid w:val="005832C7"/>
    <w:rsid w:val="00583EBB"/>
    <w:rsid w:val="0058586E"/>
    <w:rsid w:val="005972E2"/>
    <w:rsid w:val="005A04A2"/>
    <w:rsid w:val="005A2884"/>
    <w:rsid w:val="005B0B89"/>
    <w:rsid w:val="005B2D2A"/>
    <w:rsid w:val="005C1859"/>
    <w:rsid w:val="005C6B4D"/>
    <w:rsid w:val="005E3EFD"/>
    <w:rsid w:val="005E415B"/>
    <w:rsid w:val="005E7E86"/>
    <w:rsid w:val="005F56EB"/>
    <w:rsid w:val="0060300C"/>
    <w:rsid w:val="00614460"/>
    <w:rsid w:val="00615B27"/>
    <w:rsid w:val="00620169"/>
    <w:rsid w:val="00620D20"/>
    <w:rsid w:val="00622665"/>
    <w:rsid w:val="0062445D"/>
    <w:rsid w:val="00626800"/>
    <w:rsid w:val="00627789"/>
    <w:rsid w:val="00633E89"/>
    <w:rsid w:val="00637C09"/>
    <w:rsid w:val="00640BF4"/>
    <w:rsid w:val="00641AC8"/>
    <w:rsid w:val="0064322A"/>
    <w:rsid w:val="00660748"/>
    <w:rsid w:val="00660A16"/>
    <w:rsid w:val="00660D64"/>
    <w:rsid w:val="00661E0A"/>
    <w:rsid w:val="00670E6A"/>
    <w:rsid w:val="00673B28"/>
    <w:rsid w:val="006806BE"/>
    <w:rsid w:val="00690CE7"/>
    <w:rsid w:val="00691B25"/>
    <w:rsid w:val="0069294E"/>
    <w:rsid w:val="00694EFC"/>
    <w:rsid w:val="006952A7"/>
    <w:rsid w:val="006B0EC7"/>
    <w:rsid w:val="006B335A"/>
    <w:rsid w:val="006B620B"/>
    <w:rsid w:val="006B790A"/>
    <w:rsid w:val="006C11E9"/>
    <w:rsid w:val="006C4F98"/>
    <w:rsid w:val="006D2CDC"/>
    <w:rsid w:val="006D41AC"/>
    <w:rsid w:val="006D427E"/>
    <w:rsid w:val="006E37FB"/>
    <w:rsid w:val="006E433B"/>
    <w:rsid w:val="006E43D2"/>
    <w:rsid w:val="006E43E9"/>
    <w:rsid w:val="006E5AFC"/>
    <w:rsid w:val="006F010C"/>
    <w:rsid w:val="006F6B98"/>
    <w:rsid w:val="007179E6"/>
    <w:rsid w:val="00721C1A"/>
    <w:rsid w:val="0072619F"/>
    <w:rsid w:val="007313D5"/>
    <w:rsid w:val="00731E32"/>
    <w:rsid w:val="00732BCE"/>
    <w:rsid w:val="007462FD"/>
    <w:rsid w:val="007561A3"/>
    <w:rsid w:val="007567A0"/>
    <w:rsid w:val="00757F4D"/>
    <w:rsid w:val="00763415"/>
    <w:rsid w:val="0076394C"/>
    <w:rsid w:val="007772BA"/>
    <w:rsid w:val="00777341"/>
    <w:rsid w:val="007779A4"/>
    <w:rsid w:val="00780AD7"/>
    <w:rsid w:val="007823DC"/>
    <w:rsid w:val="00784082"/>
    <w:rsid w:val="00785834"/>
    <w:rsid w:val="007956FE"/>
    <w:rsid w:val="00796104"/>
    <w:rsid w:val="007A0E63"/>
    <w:rsid w:val="007A3801"/>
    <w:rsid w:val="007B1EB8"/>
    <w:rsid w:val="007B2C35"/>
    <w:rsid w:val="007B3626"/>
    <w:rsid w:val="007B4D89"/>
    <w:rsid w:val="007E28E7"/>
    <w:rsid w:val="007F2580"/>
    <w:rsid w:val="00802C67"/>
    <w:rsid w:val="00802CF4"/>
    <w:rsid w:val="0080332C"/>
    <w:rsid w:val="008033B0"/>
    <w:rsid w:val="008070A7"/>
    <w:rsid w:val="00810FA2"/>
    <w:rsid w:val="008119D1"/>
    <w:rsid w:val="0081609F"/>
    <w:rsid w:val="00816DF6"/>
    <w:rsid w:val="0082275F"/>
    <w:rsid w:val="00826653"/>
    <w:rsid w:val="008271C9"/>
    <w:rsid w:val="008300BF"/>
    <w:rsid w:val="00833746"/>
    <w:rsid w:val="0083431B"/>
    <w:rsid w:val="0083498C"/>
    <w:rsid w:val="0084182A"/>
    <w:rsid w:val="00842E0F"/>
    <w:rsid w:val="00842EA7"/>
    <w:rsid w:val="0084550D"/>
    <w:rsid w:val="0085144C"/>
    <w:rsid w:val="00856F43"/>
    <w:rsid w:val="008625C2"/>
    <w:rsid w:val="0086334D"/>
    <w:rsid w:val="00864943"/>
    <w:rsid w:val="00866777"/>
    <w:rsid w:val="00873168"/>
    <w:rsid w:val="008836FA"/>
    <w:rsid w:val="008A030E"/>
    <w:rsid w:val="008A0E4E"/>
    <w:rsid w:val="008A1CA8"/>
    <w:rsid w:val="008A5C31"/>
    <w:rsid w:val="008B106A"/>
    <w:rsid w:val="008B3488"/>
    <w:rsid w:val="008B3BBD"/>
    <w:rsid w:val="008B47D3"/>
    <w:rsid w:val="008B7E22"/>
    <w:rsid w:val="008C02E4"/>
    <w:rsid w:val="008C40AF"/>
    <w:rsid w:val="008C43F5"/>
    <w:rsid w:val="008C7F21"/>
    <w:rsid w:val="008D00E0"/>
    <w:rsid w:val="008D1506"/>
    <w:rsid w:val="008D7E21"/>
    <w:rsid w:val="008E05B2"/>
    <w:rsid w:val="008E24B4"/>
    <w:rsid w:val="008E7B17"/>
    <w:rsid w:val="008F0858"/>
    <w:rsid w:val="008F2E4A"/>
    <w:rsid w:val="008F32BC"/>
    <w:rsid w:val="009030BE"/>
    <w:rsid w:val="00910C9C"/>
    <w:rsid w:val="00912276"/>
    <w:rsid w:val="00924A4A"/>
    <w:rsid w:val="009277AE"/>
    <w:rsid w:val="009278BD"/>
    <w:rsid w:val="009317EA"/>
    <w:rsid w:val="00940AF9"/>
    <w:rsid w:val="0094279B"/>
    <w:rsid w:val="00945630"/>
    <w:rsid w:val="009467E9"/>
    <w:rsid w:val="00952E03"/>
    <w:rsid w:val="00953E30"/>
    <w:rsid w:val="00954D04"/>
    <w:rsid w:val="0095672F"/>
    <w:rsid w:val="00957FF8"/>
    <w:rsid w:val="00960184"/>
    <w:rsid w:val="009619DC"/>
    <w:rsid w:val="00965B1D"/>
    <w:rsid w:val="009673B3"/>
    <w:rsid w:val="00976B27"/>
    <w:rsid w:val="009814E5"/>
    <w:rsid w:val="00985B77"/>
    <w:rsid w:val="009877D1"/>
    <w:rsid w:val="00990A19"/>
    <w:rsid w:val="009A098B"/>
    <w:rsid w:val="009A0F80"/>
    <w:rsid w:val="009A710F"/>
    <w:rsid w:val="009B058D"/>
    <w:rsid w:val="009B5AFC"/>
    <w:rsid w:val="009C1921"/>
    <w:rsid w:val="009C1A11"/>
    <w:rsid w:val="009C1DA2"/>
    <w:rsid w:val="009C2163"/>
    <w:rsid w:val="009C4567"/>
    <w:rsid w:val="009D065B"/>
    <w:rsid w:val="009D34A6"/>
    <w:rsid w:val="009D59C8"/>
    <w:rsid w:val="009D5F06"/>
    <w:rsid w:val="009E0A8D"/>
    <w:rsid w:val="009E3033"/>
    <w:rsid w:val="009E33A2"/>
    <w:rsid w:val="009E6BCF"/>
    <w:rsid w:val="009E70DC"/>
    <w:rsid w:val="009E7752"/>
    <w:rsid w:val="00A04765"/>
    <w:rsid w:val="00A05310"/>
    <w:rsid w:val="00A1081B"/>
    <w:rsid w:val="00A16D11"/>
    <w:rsid w:val="00A22860"/>
    <w:rsid w:val="00A239AE"/>
    <w:rsid w:val="00A30A35"/>
    <w:rsid w:val="00A36AF0"/>
    <w:rsid w:val="00A36BC5"/>
    <w:rsid w:val="00A434D5"/>
    <w:rsid w:val="00A44490"/>
    <w:rsid w:val="00A530B1"/>
    <w:rsid w:val="00A53121"/>
    <w:rsid w:val="00A579D5"/>
    <w:rsid w:val="00A60A72"/>
    <w:rsid w:val="00A61952"/>
    <w:rsid w:val="00A7117E"/>
    <w:rsid w:val="00A7669D"/>
    <w:rsid w:val="00A770A4"/>
    <w:rsid w:val="00A92FCD"/>
    <w:rsid w:val="00A95B87"/>
    <w:rsid w:val="00AA1A50"/>
    <w:rsid w:val="00AA28F0"/>
    <w:rsid w:val="00AA3D96"/>
    <w:rsid w:val="00AB1704"/>
    <w:rsid w:val="00AB56B2"/>
    <w:rsid w:val="00AB7041"/>
    <w:rsid w:val="00AB755E"/>
    <w:rsid w:val="00AE03F2"/>
    <w:rsid w:val="00AF6348"/>
    <w:rsid w:val="00AF77C8"/>
    <w:rsid w:val="00B051CE"/>
    <w:rsid w:val="00B05D66"/>
    <w:rsid w:val="00B05F71"/>
    <w:rsid w:val="00B107F8"/>
    <w:rsid w:val="00B21CE7"/>
    <w:rsid w:val="00B22269"/>
    <w:rsid w:val="00B31B4E"/>
    <w:rsid w:val="00B33C3F"/>
    <w:rsid w:val="00B41B63"/>
    <w:rsid w:val="00B41C07"/>
    <w:rsid w:val="00B50919"/>
    <w:rsid w:val="00B52973"/>
    <w:rsid w:val="00B53A41"/>
    <w:rsid w:val="00B6696F"/>
    <w:rsid w:val="00B70192"/>
    <w:rsid w:val="00B71B51"/>
    <w:rsid w:val="00B722F0"/>
    <w:rsid w:val="00B7700F"/>
    <w:rsid w:val="00B82DC2"/>
    <w:rsid w:val="00B84A31"/>
    <w:rsid w:val="00B87B92"/>
    <w:rsid w:val="00B9377A"/>
    <w:rsid w:val="00BA1CE9"/>
    <w:rsid w:val="00BA4643"/>
    <w:rsid w:val="00BA6A92"/>
    <w:rsid w:val="00BC1496"/>
    <w:rsid w:val="00BC1DA9"/>
    <w:rsid w:val="00BC5815"/>
    <w:rsid w:val="00BD0BB7"/>
    <w:rsid w:val="00BD7BB2"/>
    <w:rsid w:val="00BE2308"/>
    <w:rsid w:val="00BE6104"/>
    <w:rsid w:val="00BF2AD1"/>
    <w:rsid w:val="00BF4023"/>
    <w:rsid w:val="00BF4565"/>
    <w:rsid w:val="00BF77C0"/>
    <w:rsid w:val="00C02A2B"/>
    <w:rsid w:val="00C138D3"/>
    <w:rsid w:val="00C3032E"/>
    <w:rsid w:val="00C31894"/>
    <w:rsid w:val="00C34A97"/>
    <w:rsid w:val="00C4123F"/>
    <w:rsid w:val="00C43625"/>
    <w:rsid w:val="00C47D8F"/>
    <w:rsid w:val="00C47D95"/>
    <w:rsid w:val="00C56FDF"/>
    <w:rsid w:val="00C57505"/>
    <w:rsid w:val="00C62F49"/>
    <w:rsid w:val="00C6487B"/>
    <w:rsid w:val="00C735CA"/>
    <w:rsid w:val="00C804FD"/>
    <w:rsid w:val="00C8298A"/>
    <w:rsid w:val="00C84F31"/>
    <w:rsid w:val="00C865A6"/>
    <w:rsid w:val="00C97F01"/>
    <w:rsid w:val="00CA09F8"/>
    <w:rsid w:val="00CA3E08"/>
    <w:rsid w:val="00CB2BA7"/>
    <w:rsid w:val="00CC7623"/>
    <w:rsid w:val="00CD6525"/>
    <w:rsid w:val="00CE0CCA"/>
    <w:rsid w:val="00CF6BE8"/>
    <w:rsid w:val="00CF6E68"/>
    <w:rsid w:val="00D00FE7"/>
    <w:rsid w:val="00D0279B"/>
    <w:rsid w:val="00D10C41"/>
    <w:rsid w:val="00D11B3A"/>
    <w:rsid w:val="00D13498"/>
    <w:rsid w:val="00D22EF7"/>
    <w:rsid w:val="00D23B77"/>
    <w:rsid w:val="00D24051"/>
    <w:rsid w:val="00D36E6B"/>
    <w:rsid w:val="00D40251"/>
    <w:rsid w:val="00D4137E"/>
    <w:rsid w:val="00D41D0F"/>
    <w:rsid w:val="00D465B1"/>
    <w:rsid w:val="00D6077B"/>
    <w:rsid w:val="00D61385"/>
    <w:rsid w:val="00D63662"/>
    <w:rsid w:val="00D673CA"/>
    <w:rsid w:val="00D710E3"/>
    <w:rsid w:val="00D926E6"/>
    <w:rsid w:val="00D95483"/>
    <w:rsid w:val="00DA2870"/>
    <w:rsid w:val="00DA6716"/>
    <w:rsid w:val="00DB0555"/>
    <w:rsid w:val="00DB41FE"/>
    <w:rsid w:val="00DB4E5F"/>
    <w:rsid w:val="00DC3E7C"/>
    <w:rsid w:val="00DC4AC3"/>
    <w:rsid w:val="00DD217B"/>
    <w:rsid w:val="00DE5993"/>
    <w:rsid w:val="00DE7297"/>
    <w:rsid w:val="00DF198C"/>
    <w:rsid w:val="00DF30B8"/>
    <w:rsid w:val="00DF55E9"/>
    <w:rsid w:val="00E00D89"/>
    <w:rsid w:val="00E018FD"/>
    <w:rsid w:val="00E023EC"/>
    <w:rsid w:val="00E0740E"/>
    <w:rsid w:val="00E15537"/>
    <w:rsid w:val="00E26CFD"/>
    <w:rsid w:val="00E27581"/>
    <w:rsid w:val="00E35A04"/>
    <w:rsid w:val="00E42C01"/>
    <w:rsid w:val="00E42EBA"/>
    <w:rsid w:val="00E42F0A"/>
    <w:rsid w:val="00E4667F"/>
    <w:rsid w:val="00E547F1"/>
    <w:rsid w:val="00E55E7C"/>
    <w:rsid w:val="00E60735"/>
    <w:rsid w:val="00E60CAD"/>
    <w:rsid w:val="00E720C4"/>
    <w:rsid w:val="00E7364C"/>
    <w:rsid w:val="00E77E9D"/>
    <w:rsid w:val="00E81124"/>
    <w:rsid w:val="00E84687"/>
    <w:rsid w:val="00E91700"/>
    <w:rsid w:val="00E92AFC"/>
    <w:rsid w:val="00E949D8"/>
    <w:rsid w:val="00E971A6"/>
    <w:rsid w:val="00EA2F64"/>
    <w:rsid w:val="00EA5159"/>
    <w:rsid w:val="00EB26AE"/>
    <w:rsid w:val="00EB33FD"/>
    <w:rsid w:val="00EB40AB"/>
    <w:rsid w:val="00EB48DE"/>
    <w:rsid w:val="00EC1578"/>
    <w:rsid w:val="00EC2E74"/>
    <w:rsid w:val="00ED1FE9"/>
    <w:rsid w:val="00EE0DC1"/>
    <w:rsid w:val="00EE1594"/>
    <w:rsid w:val="00EE2BC3"/>
    <w:rsid w:val="00EE538F"/>
    <w:rsid w:val="00EF6E50"/>
    <w:rsid w:val="00F048BF"/>
    <w:rsid w:val="00F12A9C"/>
    <w:rsid w:val="00F15B37"/>
    <w:rsid w:val="00F17743"/>
    <w:rsid w:val="00F2061D"/>
    <w:rsid w:val="00F275FB"/>
    <w:rsid w:val="00F27C0B"/>
    <w:rsid w:val="00F31557"/>
    <w:rsid w:val="00F35A90"/>
    <w:rsid w:val="00F430D6"/>
    <w:rsid w:val="00F60B3B"/>
    <w:rsid w:val="00F61979"/>
    <w:rsid w:val="00F63BEB"/>
    <w:rsid w:val="00F648EB"/>
    <w:rsid w:val="00F65EEC"/>
    <w:rsid w:val="00F80103"/>
    <w:rsid w:val="00F82983"/>
    <w:rsid w:val="00F84045"/>
    <w:rsid w:val="00F92847"/>
    <w:rsid w:val="00F92D9C"/>
    <w:rsid w:val="00F94040"/>
    <w:rsid w:val="00F96A8B"/>
    <w:rsid w:val="00F96BA0"/>
    <w:rsid w:val="00FA0CCB"/>
    <w:rsid w:val="00FA2E9E"/>
    <w:rsid w:val="00FA2F90"/>
    <w:rsid w:val="00FA36F5"/>
    <w:rsid w:val="00FA43C0"/>
    <w:rsid w:val="00FA46D3"/>
    <w:rsid w:val="00FA4B87"/>
    <w:rsid w:val="00FB3F60"/>
    <w:rsid w:val="00FB7FB5"/>
    <w:rsid w:val="00FC2698"/>
    <w:rsid w:val="00FD2798"/>
    <w:rsid w:val="00FD30EB"/>
    <w:rsid w:val="00FD615D"/>
    <w:rsid w:val="00FD65E6"/>
    <w:rsid w:val="00FE0257"/>
    <w:rsid w:val="00FE5C6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21D917C"/>
  <w15:chartTrackingRefBased/>
  <w15:docId w15:val="{C96CB86F-7AF1-45B2-BD61-54415FE6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104"/>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cs="Arial"/>
      <w:noProo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B3F60"/>
    <w:pPr>
      <w:widowControl w:val="0"/>
      <w:autoSpaceDE w:val="0"/>
      <w:autoSpaceDN w:val="0"/>
      <w:adjustRightInd w:val="0"/>
    </w:pPr>
    <w:rPr>
      <w:rFonts w:ascii="Arial" w:hAnsi="Arial"/>
      <w:color w:val="000000"/>
      <w:sz w:val="24"/>
      <w:szCs w:val="24"/>
      <w:lang w:val="en-US" w:eastAsia="en-US"/>
    </w:rPr>
  </w:style>
  <w:style w:type="paragraph" w:customStyle="1" w:styleId="CM1">
    <w:name w:val="CM1"/>
    <w:basedOn w:val="Default"/>
    <w:next w:val="Default"/>
    <w:uiPriority w:val="99"/>
    <w:rsid w:val="00FB3F60"/>
    <w:pPr>
      <w:spacing w:line="300" w:lineRule="atLeast"/>
    </w:pPr>
    <w:rPr>
      <w:color w:val="auto"/>
    </w:rPr>
  </w:style>
  <w:style w:type="paragraph" w:customStyle="1" w:styleId="CM3">
    <w:name w:val="CM3"/>
    <w:basedOn w:val="Default"/>
    <w:next w:val="Default"/>
    <w:uiPriority w:val="99"/>
    <w:rsid w:val="00784082"/>
    <w:rPr>
      <w:color w:val="auto"/>
    </w:rPr>
  </w:style>
  <w:style w:type="paragraph" w:customStyle="1" w:styleId="CM4">
    <w:name w:val="CM4"/>
    <w:basedOn w:val="Default"/>
    <w:next w:val="Default"/>
    <w:uiPriority w:val="99"/>
    <w:rsid w:val="00784082"/>
    <w:rPr>
      <w:color w:val="auto"/>
    </w:rPr>
  </w:style>
  <w:style w:type="paragraph" w:styleId="BalloonText">
    <w:name w:val="Balloon Text"/>
    <w:basedOn w:val="Normal"/>
    <w:link w:val="BalloonTextChar"/>
    <w:uiPriority w:val="99"/>
    <w:semiHidden/>
    <w:rsid w:val="001C0EC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ahoma" w:hAnsi="Tahoma" w:cs="Tahoma"/>
      <w:noProof w:val="0"/>
      <w:sz w:val="16"/>
      <w:szCs w:val="16"/>
    </w:rPr>
  </w:style>
  <w:style w:type="character" w:customStyle="1" w:styleId="BalloonTextChar">
    <w:name w:val="Balloon Text Char"/>
    <w:link w:val="BalloonText"/>
    <w:uiPriority w:val="99"/>
    <w:semiHidden/>
    <w:locked/>
    <w:rsid w:val="001C0EC8"/>
    <w:rPr>
      <w:rFonts w:ascii="Tahoma" w:hAnsi="Tahoma" w:cs="Tahoma"/>
      <w:sz w:val="16"/>
      <w:szCs w:val="16"/>
    </w:rPr>
  </w:style>
  <w:style w:type="character" w:styleId="CommentReference">
    <w:name w:val="annotation reference"/>
    <w:uiPriority w:val="99"/>
    <w:semiHidden/>
    <w:rsid w:val="00DA6716"/>
    <w:rPr>
      <w:rFonts w:cs="Times New Roman"/>
      <w:sz w:val="16"/>
      <w:szCs w:val="16"/>
    </w:rPr>
  </w:style>
  <w:style w:type="paragraph" w:styleId="CommentText">
    <w:name w:val="annotation text"/>
    <w:basedOn w:val="Normal"/>
    <w:link w:val="CommentTextChar"/>
    <w:uiPriority w:val="99"/>
    <w:semiHidden/>
    <w:rsid w:val="00DA671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00" w:line="276" w:lineRule="auto"/>
    </w:pPr>
    <w:rPr>
      <w:rFonts w:ascii="Calibri" w:hAnsi="Calibri" w:cs="Calibri"/>
      <w:noProof w:val="0"/>
      <w:sz w:val="20"/>
      <w:szCs w:val="20"/>
    </w:rPr>
  </w:style>
  <w:style w:type="character" w:customStyle="1" w:styleId="CommentTextChar">
    <w:name w:val="Comment Text Char"/>
    <w:link w:val="CommentText"/>
    <w:uiPriority w:val="99"/>
    <w:semiHidden/>
    <w:locked/>
    <w:rsid w:val="00DA6716"/>
    <w:rPr>
      <w:rFonts w:cs="Times New Roman"/>
    </w:rPr>
  </w:style>
  <w:style w:type="paragraph" w:styleId="CommentSubject">
    <w:name w:val="annotation subject"/>
    <w:basedOn w:val="CommentText"/>
    <w:next w:val="CommentText"/>
    <w:link w:val="CommentSubjectChar"/>
    <w:uiPriority w:val="99"/>
    <w:semiHidden/>
    <w:rsid w:val="00DA6716"/>
    <w:rPr>
      <w:b/>
      <w:bCs/>
    </w:rPr>
  </w:style>
  <w:style w:type="character" w:customStyle="1" w:styleId="CommentSubjectChar">
    <w:name w:val="Comment Subject Char"/>
    <w:link w:val="CommentSubject"/>
    <w:uiPriority w:val="99"/>
    <w:semiHidden/>
    <w:locked/>
    <w:rsid w:val="00DA6716"/>
    <w:rPr>
      <w:rFonts w:cs="Times New Roman"/>
      <w:b/>
      <w:bCs/>
    </w:rPr>
  </w:style>
  <w:style w:type="table" w:styleId="TableGrid">
    <w:name w:val="Table Grid"/>
    <w:basedOn w:val="TableNormal"/>
    <w:uiPriority w:val="99"/>
    <w:rsid w:val="005137E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4331A"/>
    <w:pPr>
      <w:ind w:left="720"/>
      <w:contextualSpacing/>
    </w:pPr>
  </w:style>
  <w:style w:type="paragraph" w:styleId="Header">
    <w:name w:val="header"/>
    <w:basedOn w:val="Normal"/>
    <w:link w:val="HeaderChar"/>
    <w:uiPriority w:val="99"/>
    <w:semiHidden/>
    <w:unhideWhenUsed/>
    <w:rsid w:val="000D0E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style>
  <w:style w:type="character" w:customStyle="1" w:styleId="HeaderChar">
    <w:name w:val="Header Char"/>
    <w:link w:val="Header"/>
    <w:uiPriority w:val="99"/>
    <w:semiHidden/>
    <w:rsid w:val="000D0E2F"/>
    <w:rPr>
      <w:rFonts w:ascii="Arial" w:hAnsi="Arial" w:cs="Arial"/>
      <w:noProof/>
      <w:sz w:val="22"/>
      <w:szCs w:val="22"/>
    </w:rPr>
  </w:style>
  <w:style w:type="paragraph" w:styleId="Footer">
    <w:name w:val="footer"/>
    <w:basedOn w:val="Normal"/>
    <w:link w:val="FooterChar"/>
    <w:uiPriority w:val="99"/>
    <w:unhideWhenUsed/>
    <w:rsid w:val="000D0E2F"/>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style>
  <w:style w:type="character" w:customStyle="1" w:styleId="FooterChar">
    <w:name w:val="Footer Char"/>
    <w:link w:val="Footer"/>
    <w:uiPriority w:val="99"/>
    <w:rsid w:val="000D0E2F"/>
    <w:rPr>
      <w:rFonts w:ascii="Arial" w:hAnsi="Arial" w:cs="Arial"/>
      <w:noProof/>
      <w:sz w:val="22"/>
      <w:szCs w:val="22"/>
    </w:rPr>
  </w:style>
  <w:style w:type="paragraph" w:styleId="Revision">
    <w:name w:val="Revision"/>
    <w:hidden/>
    <w:uiPriority w:val="99"/>
    <w:semiHidden/>
    <w:rsid w:val="0043157A"/>
    <w:rPr>
      <w:rFonts w:ascii="Arial" w:hAnsi="Arial" w:cs="Arial"/>
      <w:noProof/>
      <w:sz w:val="22"/>
      <w:szCs w:val="22"/>
      <w:lang w:val="en-US" w:eastAsia="en-US"/>
    </w:rPr>
  </w:style>
  <w:style w:type="paragraph" w:customStyle="1" w:styleId="msonormal0">
    <w:name w:val="msonormal"/>
    <w:basedOn w:val="Normal"/>
    <w:rsid w:val="00FB7FB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00" w:beforeAutospacing="1" w:after="100" w:afterAutospacing="1"/>
    </w:pPr>
    <w:rPr>
      <w:rFonts w:ascii="Times New Roman" w:hAnsi="Times New Roman" w:cs="Times New Roman"/>
      <w:noProof w:val="0"/>
      <w:sz w:val="24"/>
      <w:szCs w:val="24"/>
    </w:rPr>
  </w:style>
  <w:style w:type="paragraph" w:styleId="BlockText">
    <w:name w:val="Block Text"/>
    <w:basedOn w:val="Normal"/>
    <w:uiPriority w:val="99"/>
    <w:unhideWhenUsed/>
    <w:rsid w:val="00FB7FB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00" w:beforeAutospacing="1" w:after="100" w:afterAutospacing="1"/>
    </w:pPr>
    <w:rPr>
      <w:rFonts w:ascii="Times New Roman" w:hAnsi="Times New Roman" w:cs="Times New Roman"/>
      <w:noProof w:val="0"/>
      <w:sz w:val="24"/>
      <w:szCs w:val="24"/>
    </w:rPr>
  </w:style>
  <w:style w:type="paragraph" w:customStyle="1" w:styleId="listparagraph0">
    <w:name w:val="listparagraph"/>
    <w:basedOn w:val="Normal"/>
    <w:rsid w:val="00FB7FB5"/>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00" w:beforeAutospacing="1" w:after="100" w:afterAutospacing="1"/>
    </w:pPr>
    <w:rPr>
      <w:rFonts w:ascii="Times New Roman" w:hAnsi="Times New Roman" w:cs="Times New Roman"/>
      <w:noProof w:val="0"/>
      <w:sz w:val="24"/>
      <w:szCs w:val="24"/>
    </w:rPr>
  </w:style>
  <w:style w:type="paragraph" w:styleId="NormalWeb">
    <w:name w:val="Normal (Web)"/>
    <w:basedOn w:val="Normal"/>
    <w:uiPriority w:val="99"/>
    <w:semiHidden/>
    <w:unhideWhenUsed/>
    <w:rsid w:val="00A1081B"/>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100" w:beforeAutospacing="1" w:after="100" w:afterAutospacing="1"/>
    </w:pPr>
    <w:rPr>
      <w:rFonts w:ascii="Times New Roman" w:hAnsi="Times New Roman" w:cs="Times New Roman"/>
      <w:noProof w:val="0"/>
      <w:sz w:val="24"/>
      <w:szCs w:val="24"/>
    </w:rPr>
  </w:style>
  <w:style w:type="character" w:styleId="Hyperlink">
    <w:name w:val="Hyperlink"/>
    <w:uiPriority w:val="99"/>
    <w:unhideWhenUsed/>
    <w:rsid w:val="00FD6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4469">
      <w:bodyDiv w:val="1"/>
      <w:marLeft w:val="0"/>
      <w:marRight w:val="0"/>
      <w:marTop w:val="0"/>
      <w:marBottom w:val="0"/>
      <w:divBdr>
        <w:top w:val="none" w:sz="0" w:space="0" w:color="auto"/>
        <w:left w:val="none" w:sz="0" w:space="0" w:color="auto"/>
        <w:bottom w:val="none" w:sz="0" w:space="0" w:color="auto"/>
        <w:right w:val="none" w:sz="0" w:space="0" w:color="auto"/>
      </w:divBdr>
    </w:div>
    <w:div w:id="269048905">
      <w:bodyDiv w:val="1"/>
      <w:marLeft w:val="0"/>
      <w:marRight w:val="0"/>
      <w:marTop w:val="0"/>
      <w:marBottom w:val="0"/>
      <w:divBdr>
        <w:top w:val="none" w:sz="0" w:space="0" w:color="auto"/>
        <w:left w:val="none" w:sz="0" w:space="0" w:color="auto"/>
        <w:bottom w:val="none" w:sz="0" w:space="0" w:color="auto"/>
        <w:right w:val="none" w:sz="0" w:space="0" w:color="auto"/>
      </w:divBdr>
    </w:div>
    <w:div w:id="384304626">
      <w:bodyDiv w:val="1"/>
      <w:marLeft w:val="0"/>
      <w:marRight w:val="0"/>
      <w:marTop w:val="0"/>
      <w:marBottom w:val="0"/>
      <w:divBdr>
        <w:top w:val="none" w:sz="0" w:space="0" w:color="auto"/>
        <w:left w:val="none" w:sz="0" w:space="0" w:color="auto"/>
        <w:bottom w:val="none" w:sz="0" w:space="0" w:color="auto"/>
        <w:right w:val="none" w:sz="0" w:space="0" w:color="auto"/>
      </w:divBdr>
    </w:div>
    <w:div w:id="831216748">
      <w:bodyDiv w:val="1"/>
      <w:marLeft w:val="0"/>
      <w:marRight w:val="0"/>
      <w:marTop w:val="0"/>
      <w:marBottom w:val="0"/>
      <w:divBdr>
        <w:top w:val="none" w:sz="0" w:space="0" w:color="auto"/>
        <w:left w:val="none" w:sz="0" w:space="0" w:color="auto"/>
        <w:bottom w:val="none" w:sz="0" w:space="0" w:color="auto"/>
        <w:right w:val="none" w:sz="0" w:space="0" w:color="auto"/>
      </w:divBdr>
    </w:div>
    <w:div w:id="874780121">
      <w:bodyDiv w:val="1"/>
      <w:marLeft w:val="0"/>
      <w:marRight w:val="0"/>
      <w:marTop w:val="0"/>
      <w:marBottom w:val="0"/>
      <w:divBdr>
        <w:top w:val="none" w:sz="0" w:space="0" w:color="auto"/>
        <w:left w:val="none" w:sz="0" w:space="0" w:color="auto"/>
        <w:bottom w:val="none" w:sz="0" w:space="0" w:color="auto"/>
        <w:right w:val="none" w:sz="0" w:space="0" w:color="auto"/>
      </w:divBdr>
    </w:div>
    <w:div w:id="899638771">
      <w:bodyDiv w:val="1"/>
      <w:marLeft w:val="0"/>
      <w:marRight w:val="0"/>
      <w:marTop w:val="0"/>
      <w:marBottom w:val="0"/>
      <w:divBdr>
        <w:top w:val="none" w:sz="0" w:space="0" w:color="auto"/>
        <w:left w:val="none" w:sz="0" w:space="0" w:color="auto"/>
        <w:bottom w:val="none" w:sz="0" w:space="0" w:color="auto"/>
        <w:right w:val="none" w:sz="0" w:space="0" w:color="auto"/>
      </w:divBdr>
    </w:div>
    <w:div w:id="922684394">
      <w:bodyDiv w:val="1"/>
      <w:marLeft w:val="0"/>
      <w:marRight w:val="0"/>
      <w:marTop w:val="0"/>
      <w:marBottom w:val="0"/>
      <w:divBdr>
        <w:top w:val="none" w:sz="0" w:space="0" w:color="auto"/>
        <w:left w:val="none" w:sz="0" w:space="0" w:color="auto"/>
        <w:bottom w:val="none" w:sz="0" w:space="0" w:color="auto"/>
        <w:right w:val="none" w:sz="0" w:space="0" w:color="auto"/>
      </w:divBdr>
    </w:div>
    <w:div w:id="945501237">
      <w:bodyDiv w:val="1"/>
      <w:marLeft w:val="0"/>
      <w:marRight w:val="0"/>
      <w:marTop w:val="0"/>
      <w:marBottom w:val="0"/>
      <w:divBdr>
        <w:top w:val="none" w:sz="0" w:space="0" w:color="auto"/>
        <w:left w:val="none" w:sz="0" w:space="0" w:color="auto"/>
        <w:bottom w:val="none" w:sz="0" w:space="0" w:color="auto"/>
        <w:right w:val="none" w:sz="0" w:space="0" w:color="auto"/>
      </w:divBdr>
    </w:div>
    <w:div w:id="1018853232">
      <w:bodyDiv w:val="1"/>
      <w:marLeft w:val="0"/>
      <w:marRight w:val="0"/>
      <w:marTop w:val="0"/>
      <w:marBottom w:val="0"/>
      <w:divBdr>
        <w:top w:val="none" w:sz="0" w:space="0" w:color="auto"/>
        <w:left w:val="none" w:sz="0" w:space="0" w:color="auto"/>
        <w:bottom w:val="none" w:sz="0" w:space="0" w:color="auto"/>
        <w:right w:val="none" w:sz="0" w:space="0" w:color="auto"/>
      </w:divBdr>
    </w:div>
    <w:div w:id="1032806932">
      <w:bodyDiv w:val="1"/>
      <w:marLeft w:val="0"/>
      <w:marRight w:val="0"/>
      <w:marTop w:val="0"/>
      <w:marBottom w:val="0"/>
      <w:divBdr>
        <w:top w:val="none" w:sz="0" w:space="0" w:color="auto"/>
        <w:left w:val="none" w:sz="0" w:space="0" w:color="auto"/>
        <w:bottom w:val="none" w:sz="0" w:space="0" w:color="auto"/>
        <w:right w:val="none" w:sz="0" w:space="0" w:color="auto"/>
      </w:divBdr>
    </w:div>
    <w:div w:id="1059132475">
      <w:bodyDiv w:val="1"/>
      <w:marLeft w:val="0"/>
      <w:marRight w:val="0"/>
      <w:marTop w:val="0"/>
      <w:marBottom w:val="0"/>
      <w:divBdr>
        <w:top w:val="none" w:sz="0" w:space="0" w:color="auto"/>
        <w:left w:val="none" w:sz="0" w:space="0" w:color="auto"/>
        <w:bottom w:val="none" w:sz="0" w:space="0" w:color="auto"/>
        <w:right w:val="none" w:sz="0" w:space="0" w:color="auto"/>
      </w:divBdr>
    </w:div>
    <w:div w:id="1173301952">
      <w:bodyDiv w:val="1"/>
      <w:marLeft w:val="0"/>
      <w:marRight w:val="0"/>
      <w:marTop w:val="0"/>
      <w:marBottom w:val="0"/>
      <w:divBdr>
        <w:top w:val="none" w:sz="0" w:space="0" w:color="auto"/>
        <w:left w:val="none" w:sz="0" w:space="0" w:color="auto"/>
        <w:bottom w:val="none" w:sz="0" w:space="0" w:color="auto"/>
        <w:right w:val="none" w:sz="0" w:space="0" w:color="auto"/>
      </w:divBdr>
    </w:div>
    <w:div w:id="1174805971">
      <w:bodyDiv w:val="1"/>
      <w:marLeft w:val="0"/>
      <w:marRight w:val="0"/>
      <w:marTop w:val="0"/>
      <w:marBottom w:val="0"/>
      <w:divBdr>
        <w:top w:val="none" w:sz="0" w:space="0" w:color="auto"/>
        <w:left w:val="none" w:sz="0" w:space="0" w:color="auto"/>
        <w:bottom w:val="none" w:sz="0" w:space="0" w:color="auto"/>
        <w:right w:val="none" w:sz="0" w:space="0" w:color="auto"/>
      </w:divBdr>
    </w:div>
    <w:div w:id="1226838089">
      <w:bodyDiv w:val="1"/>
      <w:marLeft w:val="0"/>
      <w:marRight w:val="0"/>
      <w:marTop w:val="0"/>
      <w:marBottom w:val="0"/>
      <w:divBdr>
        <w:top w:val="none" w:sz="0" w:space="0" w:color="auto"/>
        <w:left w:val="none" w:sz="0" w:space="0" w:color="auto"/>
        <w:bottom w:val="none" w:sz="0" w:space="0" w:color="auto"/>
        <w:right w:val="none" w:sz="0" w:space="0" w:color="auto"/>
      </w:divBdr>
    </w:div>
    <w:div w:id="1460032543">
      <w:bodyDiv w:val="1"/>
      <w:marLeft w:val="0"/>
      <w:marRight w:val="0"/>
      <w:marTop w:val="0"/>
      <w:marBottom w:val="0"/>
      <w:divBdr>
        <w:top w:val="none" w:sz="0" w:space="0" w:color="auto"/>
        <w:left w:val="none" w:sz="0" w:space="0" w:color="auto"/>
        <w:bottom w:val="none" w:sz="0" w:space="0" w:color="auto"/>
        <w:right w:val="none" w:sz="0" w:space="0" w:color="auto"/>
      </w:divBdr>
    </w:div>
    <w:div w:id="1848134061">
      <w:bodyDiv w:val="1"/>
      <w:marLeft w:val="0"/>
      <w:marRight w:val="0"/>
      <w:marTop w:val="0"/>
      <w:marBottom w:val="0"/>
      <w:divBdr>
        <w:top w:val="none" w:sz="0" w:space="0" w:color="auto"/>
        <w:left w:val="none" w:sz="0" w:space="0" w:color="auto"/>
        <w:bottom w:val="none" w:sz="0" w:space="0" w:color="auto"/>
        <w:right w:val="none" w:sz="0" w:space="0" w:color="auto"/>
      </w:divBdr>
    </w:div>
    <w:div w:id="19862773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blo@mun.rak.a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CLASSIFICATIONDATETIME%">13:05 20/05/2021</XMLData>
</file>

<file path=customXml/item2.xml><?xml version="1.0" encoding="utf-8"?>
<XMLData TextToDisplay="%DOCUMENTGUID%">{00000000-0000-0000-0000-000000000000}</XMLData>
</file>

<file path=customXml/item3.xml><?xml version="1.0" encoding="utf-8"?>
<XMLData TextToDisplay="RightsWATCHMark">2|RAK-Rakbank All-INTERNAL|{00000000-0000-0000-0000-000000000000}</XML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9B8F675FF556EB4EBD1B56725382F140" ma:contentTypeVersion="1" ma:contentTypeDescription="Create a new document." ma:contentTypeScope="" ma:versionID="da63d4ccc11ff84bdb031cb61157163a">
  <xsd:schema xmlns:xsd="http://www.w3.org/2001/XMLSchema" xmlns:xs="http://www.w3.org/2001/XMLSchema" xmlns:p="http://schemas.microsoft.com/office/2006/metadata/properties" xmlns:ns2="7f981009-3729-47d1-b630-d5362c7fe956" targetNamespace="http://schemas.microsoft.com/office/2006/metadata/properties" ma:root="true" ma:fieldsID="d4426cf427732d1995c8f3fe3894e6c1" ns2:_="">
    <xsd:import namespace="7f981009-3729-47d1-b630-d5362c7fe95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81009-3729-47d1-b630-d5362c7fe9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2E2464-FCB9-4AF0-99F5-37C2C45D5FB2}">
  <ds:schemaRefs/>
</ds:datastoreItem>
</file>

<file path=customXml/itemProps2.xml><?xml version="1.0" encoding="utf-8"?>
<ds:datastoreItem xmlns:ds="http://schemas.openxmlformats.org/officeDocument/2006/customXml" ds:itemID="{4A8A8CF8-9D55-4046-A38B-05752A108DF8}">
  <ds:schemaRefs/>
</ds:datastoreItem>
</file>

<file path=customXml/itemProps3.xml><?xml version="1.0" encoding="utf-8"?>
<ds:datastoreItem xmlns:ds="http://schemas.openxmlformats.org/officeDocument/2006/customXml" ds:itemID="{B2E7FCBA-633B-477C-AD79-8098A68C3075}">
  <ds:schemaRefs/>
</ds:datastoreItem>
</file>

<file path=customXml/itemProps4.xml><?xml version="1.0" encoding="utf-8"?>
<ds:datastoreItem xmlns:ds="http://schemas.openxmlformats.org/officeDocument/2006/customXml" ds:itemID="{2E66203A-7322-4EA3-B424-3B259B208650}">
  <ds:schemaRefs>
    <ds:schemaRef ds:uri="http://schemas.openxmlformats.org/officeDocument/2006/bibliography"/>
  </ds:schemaRefs>
</ds:datastoreItem>
</file>

<file path=customXml/itemProps5.xml><?xml version="1.0" encoding="utf-8"?>
<ds:datastoreItem xmlns:ds="http://schemas.openxmlformats.org/officeDocument/2006/customXml" ds:itemID="{5E79E58B-0966-4959-945B-ADB2FFE617C3}"/>
</file>

<file path=customXml/itemProps6.xml><?xml version="1.0" encoding="utf-8"?>
<ds:datastoreItem xmlns:ds="http://schemas.openxmlformats.org/officeDocument/2006/customXml" ds:itemID="{DFBC6022-36DB-442D-8BD1-18DC2A6F086F}"/>
</file>

<file path=customXml/itemProps7.xml><?xml version="1.0" encoding="utf-8"?>
<ds:datastoreItem xmlns:ds="http://schemas.openxmlformats.org/officeDocument/2006/customXml" ds:itemID="{0EAD89B9-65EF-4C9F-99B7-A3C92EB2C0D6}"/>
</file>

<file path=docProps/app.xml><?xml version="1.0" encoding="utf-8"?>
<Properties xmlns="http://schemas.openxmlformats.org/officeDocument/2006/extended-properties" xmlns:vt="http://schemas.openxmlformats.org/officeDocument/2006/docPropsVTypes">
  <Template>Normal</Template>
  <TotalTime>69</TotalTime>
  <Pages>8</Pages>
  <Words>2800</Words>
  <Characters>15511</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Full page fax print</vt:lpstr>
      <vt:lpstr>Full page fax print</vt:lpstr>
    </vt:vector>
  </TitlesOfParts>
  <Company>EDF</Company>
  <LinksUpToDate>false</LinksUpToDate>
  <CharactersWithSpaces>18275</CharactersWithSpaces>
  <SharedDoc>false</SharedDoc>
  <HLinks>
    <vt:vector size="36" baseType="variant">
      <vt:variant>
        <vt:i4>4259858</vt:i4>
      </vt:variant>
      <vt:variant>
        <vt:i4>15</vt:i4>
      </vt:variant>
      <vt:variant>
        <vt:i4>0</vt:i4>
      </vt:variant>
      <vt:variant>
        <vt:i4>5</vt:i4>
      </vt:variant>
      <vt:variant>
        <vt:lpwstr>https://en.wikipedia.org/wiki/Power_Grid_Corporation_of_India</vt:lpwstr>
      </vt:variant>
      <vt:variant>
        <vt:lpwstr/>
      </vt:variant>
      <vt:variant>
        <vt:i4>2883708</vt:i4>
      </vt:variant>
      <vt:variant>
        <vt:i4>12</vt:i4>
      </vt:variant>
      <vt:variant>
        <vt:i4>0</vt:i4>
      </vt:variant>
      <vt:variant>
        <vt:i4>5</vt:i4>
      </vt:variant>
      <vt:variant>
        <vt:lpwstr>https://en.wikipedia.org/wiki/Rural_Electrification_Corporation</vt:lpwstr>
      </vt:variant>
      <vt:variant>
        <vt:lpwstr/>
      </vt:variant>
      <vt:variant>
        <vt:i4>1048686</vt:i4>
      </vt:variant>
      <vt:variant>
        <vt:i4>9</vt:i4>
      </vt:variant>
      <vt:variant>
        <vt:i4>0</vt:i4>
      </vt:variant>
      <vt:variant>
        <vt:i4>5</vt:i4>
      </vt:variant>
      <vt:variant>
        <vt:lpwstr>https://en.wikipedia.org/wiki/Joint_venture</vt:lpwstr>
      </vt:variant>
      <vt:variant>
        <vt:lpwstr/>
      </vt:variant>
      <vt:variant>
        <vt:i4>5439506</vt:i4>
      </vt:variant>
      <vt:variant>
        <vt:i4>6</vt:i4>
      </vt:variant>
      <vt:variant>
        <vt:i4>0</vt:i4>
      </vt:variant>
      <vt:variant>
        <vt:i4>5</vt:i4>
      </vt:variant>
      <vt:variant>
        <vt:lpwstr>https://en.wikipedia.org/wiki/Energy_service_company</vt:lpwstr>
      </vt:variant>
      <vt:variant>
        <vt:lpwstr/>
      </vt:variant>
      <vt:variant>
        <vt:i4>7274528</vt:i4>
      </vt:variant>
      <vt:variant>
        <vt:i4>3</vt:i4>
      </vt:variant>
      <vt:variant>
        <vt:i4>0</vt:i4>
      </vt:variant>
      <vt:variant>
        <vt:i4>5</vt:i4>
      </vt:variant>
      <vt:variant>
        <vt:lpwstr>https://en.wikipedia.org/wiki/Government_of_India</vt:lpwstr>
      </vt:variant>
      <vt:variant>
        <vt:lpwstr/>
      </vt:variant>
      <vt:variant>
        <vt:i4>5439506</vt:i4>
      </vt:variant>
      <vt:variant>
        <vt:i4>0</vt:i4>
      </vt:variant>
      <vt:variant>
        <vt:i4>0</vt:i4>
      </vt:variant>
      <vt:variant>
        <vt:i4>5</vt:i4>
      </vt:variant>
      <vt:variant>
        <vt:lpwstr>https://en.wikipedia.org/wiki/Energy_service_company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fax print</dc:title>
  <dc:subject/>
  <dc:creator>Pablo Izquierdo</dc:creator>
  <cp:keywords/>
  <cp:lastModifiedBy>Pablo Izquierdo Lopez.</cp:lastModifiedBy>
  <cp:revision>7</cp:revision>
  <cp:lastPrinted>2020-03-12T05:28:00Z</cp:lastPrinted>
  <dcterms:created xsi:type="dcterms:W3CDTF">2022-08-01T05:44:00Z</dcterms:created>
  <dcterms:modified xsi:type="dcterms:W3CDTF">2022-08-01T07:01:00Z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2|RAK-Rakbank All-INTERNAL|{00000000-0000-0000-0000-000000000000}</vt:lpwstr>
  </property>
  <property fmtid="{D5CDD505-2E9C-101B-9397-08002B2CF9AE}" pid="3" name="ContentTypeId">
    <vt:lpwstr>0x0101009B8F675FF556EB4EBD1B56725382F140</vt:lpwstr>
  </property>
</Properties>
</file>